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87" w:rsidRPr="00155FC7" w:rsidRDefault="00604B87" w:rsidP="00604B87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  <w:r w:rsidRPr="00155FC7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04B87" w:rsidRPr="00155FC7" w:rsidRDefault="00604B87" w:rsidP="00604B87">
      <w:pPr>
        <w:pStyle w:val="2"/>
        <w:jc w:val="center"/>
        <w:rPr>
          <w:szCs w:val="28"/>
        </w:rPr>
      </w:pPr>
      <w:r w:rsidRPr="00155FC7">
        <w:rPr>
          <w:szCs w:val="28"/>
        </w:rPr>
        <w:t>к решению Собрания депутатов Углегорского сельского поселения</w:t>
      </w:r>
    </w:p>
    <w:p w:rsidR="00604B87" w:rsidRDefault="00604B87" w:rsidP="00604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5FC7">
        <w:rPr>
          <w:rFonts w:ascii="Times New Roman" w:hAnsi="Times New Roman"/>
          <w:sz w:val="28"/>
          <w:szCs w:val="28"/>
        </w:rPr>
        <w:t>Тацинского района от</w:t>
      </w:r>
      <w:r>
        <w:rPr>
          <w:rFonts w:ascii="Times New Roman" w:hAnsi="Times New Roman"/>
          <w:sz w:val="28"/>
          <w:szCs w:val="28"/>
        </w:rPr>
        <w:t xml:space="preserve"> 26.12.</w:t>
      </w:r>
      <w:r w:rsidRPr="00155FC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 г.</w:t>
      </w:r>
      <w:r w:rsidRPr="00155FC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156 </w:t>
      </w:r>
      <w:r w:rsidRPr="00155FC7">
        <w:rPr>
          <w:rFonts w:ascii="Times New Roman" w:hAnsi="Times New Roman"/>
          <w:sz w:val="28"/>
          <w:szCs w:val="28"/>
        </w:rPr>
        <w:t>«О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 xml:space="preserve"> внесении изменений в решение</w:t>
      </w:r>
      <w:r>
        <w:rPr>
          <w:rFonts w:ascii="Times New Roman" w:hAnsi="Times New Roman"/>
          <w:bCs/>
          <w:spacing w:val="20"/>
          <w:sz w:val="28"/>
          <w:szCs w:val="28"/>
        </w:rPr>
        <w:t xml:space="preserve"> 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>Собрания депутатов Углегорского сельского поселения от 2</w:t>
      </w:r>
      <w:r>
        <w:rPr>
          <w:rFonts w:ascii="Times New Roman" w:hAnsi="Times New Roman"/>
          <w:bCs/>
          <w:spacing w:val="20"/>
          <w:sz w:val="28"/>
          <w:szCs w:val="28"/>
        </w:rPr>
        <w:t>7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>.12.201</w:t>
      </w:r>
      <w:r>
        <w:rPr>
          <w:rFonts w:ascii="Times New Roman" w:hAnsi="Times New Roman"/>
          <w:bCs/>
          <w:spacing w:val="20"/>
          <w:sz w:val="28"/>
          <w:szCs w:val="28"/>
        </w:rPr>
        <w:t>8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 xml:space="preserve"> г. № </w:t>
      </w:r>
      <w:r>
        <w:rPr>
          <w:rFonts w:ascii="Times New Roman" w:hAnsi="Times New Roman"/>
          <w:bCs/>
          <w:spacing w:val="20"/>
          <w:sz w:val="28"/>
          <w:szCs w:val="28"/>
        </w:rPr>
        <w:t>122</w:t>
      </w:r>
      <w:r w:rsidRPr="00155FC7">
        <w:rPr>
          <w:rFonts w:ascii="Times New Roman" w:hAnsi="Times New Roman"/>
          <w:sz w:val="28"/>
          <w:szCs w:val="28"/>
        </w:rPr>
        <w:t xml:space="preserve"> «О бюджете Углегорского сельского поселения Тацинского района на 20</w:t>
      </w:r>
      <w:bookmarkStart w:id="0" w:name="_GoBack"/>
      <w:bookmarkEnd w:id="0"/>
      <w:r w:rsidRPr="00155F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155FC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155FC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155FC7">
        <w:rPr>
          <w:rFonts w:ascii="Times New Roman" w:hAnsi="Times New Roman"/>
          <w:sz w:val="28"/>
          <w:szCs w:val="28"/>
        </w:rPr>
        <w:t xml:space="preserve"> годов»</w:t>
      </w:r>
    </w:p>
    <w:p w:rsidR="00604B87" w:rsidRDefault="00604B87" w:rsidP="00604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87" w:rsidRPr="00560030" w:rsidRDefault="00604B87" w:rsidP="00604B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10AE">
        <w:rPr>
          <w:rFonts w:ascii="Times New Roman" w:hAnsi="Times New Roman"/>
          <w:sz w:val="28"/>
          <w:szCs w:val="28"/>
        </w:rPr>
        <w:t>Внесение изменений в решение о бюджете обусловлено следующими факторами:</w:t>
      </w:r>
      <w:r w:rsidRPr="009E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04B87" w:rsidRDefault="00604B87" w:rsidP="00604B8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Увеличением доходной части бюджета Углегорского сельского поселения на </w:t>
      </w:r>
      <w:r w:rsidRPr="00604B87">
        <w:rPr>
          <w:rFonts w:ascii="Times New Roman" w:hAnsi="Times New Roman"/>
          <w:b/>
          <w:sz w:val="28"/>
          <w:szCs w:val="28"/>
        </w:rPr>
        <w:t>133,3</w:t>
      </w:r>
      <w:r>
        <w:rPr>
          <w:rFonts w:ascii="Times New Roman" w:hAnsi="Times New Roman"/>
          <w:sz w:val="28"/>
          <w:szCs w:val="28"/>
        </w:rPr>
        <w:t xml:space="preserve"> тыс. руб. из них:</w:t>
      </w:r>
    </w:p>
    <w:p w:rsidR="00604B87" w:rsidRDefault="00604B87" w:rsidP="00604B87">
      <w:pPr>
        <w:pStyle w:val="a3"/>
        <w:spacing w:after="0" w:line="240" w:lineRule="auto"/>
        <w:ind w:left="0" w:right="-14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2F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редоставление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 резервного фонда Администрации Тацинского района </w:t>
      </w:r>
      <w:r w:rsidRPr="002F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Углегорскому сельскому поселению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сумме 22,4 тыс. руб. на приобретение компьютерной техники.</w:t>
      </w:r>
    </w:p>
    <w:p w:rsidR="00604B87" w:rsidRDefault="00604B87" w:rsidP="00604B8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увеличить земельный налог с организаций, обладающих земельным участком, расположенным в границах сельских поселений в сумме 33,1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04B87" w:rsidRDefault="00604B87" w:rsidP="00604B8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увеличить денежные взыскания, (штрафы) в сумме 77,8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04B87" w:rsidRPr="00604B87" w:rsidRDefault="00604B87" w:rsidP="00604B87">
      <w:pPr>
        <w:pStyle w:val="a3"/>
        <w:spacing w:after="0" w:line="240" w:lineRule="auto"/>
        <w:ind w:left="0" w:right="-143"/>
        <w:rPr>
          <w:rFonts w:ascii="Times New Roman" w:hAnsi="Times New Roman"/>
          <w:sz w:val="28"/>
          <w:szCs w:val="28"/>
        </w:rPr>
      </w:pPr>
    </w:p>
    <w:p w:rsidR="00604B87" w:rsidRDefault="00604B87" w:rsidP="00604B8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E61CA">
        <w:rPr>
          <w:rFonts w:ascii="Times New Roman" w:hAnsi="Times New Roman"/>
          <w:sz w:val="28"/>
          <w:szCs w:val="28"/>
        </w:rPr>
        <w:t xml:space="preserve">меньшением доходной части </w:t>
      </w:r>
      <w:r>
        <w:rPr>
          <w:rFonts w:ascii="Times New Roman" w:hAnsi="Times New Roman"/>
          <w:sz w:val="28"/>
          <w:szCs w:val="28"/>
        </w:rPr>
        <w:t xml:space="preserve">бюджета Углегорского сельского поселения на </w:t>
      </w:r>
      <w:r w:rsidR="00BE61CA">
        <w:rPr>
          <w:rFonts w:ascii="Times New Roman" w:hAnsi="Times New Roman"/>
          <w:b/>
          <w:sz w:val="28"/>
          <w:szCs w:val="28"/>
        </w:rPr>
        <w:t>8</w:t>
      </w:r>
      <w:r w:rsidR="008F03CB">
        <w:rPr>
          <w:rFonts w:ascii="Times New Roman" w:hAnsi="Times New Roman"/>
          <w:b/>
          <w:sz w:val="28"/>
          <w:szCs w:val="28"/>
        </w:rPr>
        <w:t>5</w:t>
      </w:r>
      <w:r w:rsidR="00BE61CA">
        <w:rPr>
          <w:rFonts w:ascii="Times New Roman" w:hAnsi="Times New Roman"/>
          <w:b/>
          <w:sz w:val="28"/>
          <w:szCs w:val="28"/>
        </w:rPr>
        <w:t>,</w:t>
      </w:r>
      <w:r w:rsidR="008F03CB">
        <w:rPr>
          <w:rFonts w:ascii="Times New Roman" w:hAnsi="Times New Roman"/>
          <w:b/>
          <w:sz w:val="28"/>
          <w:szCs w:val="28"/>
        </w:rPr>
        <w:t>1</w:t>
      </w:r>
      <w:r w:rsidR="00BE61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 руб. из них:</w:t>
      </w:r>
    </w:p>
    <w:p w:rsidR="00BE61CA" w:rsidRDefault="00BE61CA" w:rsidP="00BE61CA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 уменьшить налог на доходы физических лиц в сумме 45,5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61CA" w:rsidRDefault="00BE61CA" w:rsidP="00BE61CA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  уменьшить налог на имущества физ. лиц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сумме 28,8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61CA" w:rsidRDefault="00BE61CA" w:rsidP="00BE61CA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 уменьшить земельный налог с физ. лиц в сумме 4,5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61CA" w:rsidRDefault="00BE61CA" w:rsidP="00BE61CA">
      <w:pPr>
        <w:pStyle w:val="a3"/>
        <w:spacing w:after="0" w:line="240" w:lineRule="auto"/>
        <w:ind w:left="0" w:firstLine="28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 уменьшить поступление по государственной пошлине на - 0,2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61CA" w:rsidRDefault="00BE61CA" w:rsidP="00BE61C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FD41D3">
        <w:rPr>
          <w:rFonts w:ascii="Times New Roman" w:hAnsi="Times New Roman"/>
          <w:sz w:val="28"/>
          <w:szCs w:val="28"/>
        </w:rPr>
        <w:t xml:space="preserve">меньшить </w:t>
      </w:r>
      <w:r>
        <w:rPr>
          <w:rFonts w:ascii="Times New Roman" w:hAnsi="Times New Roman"/>
          <w:sz w:val="28"/>
          <w:szCs w:val="28"/>
        </w:rPr>
        <w:t xml:space="preserve">неиспользованный остаток межбюджетного трансферта  предоставленные бюджетом Тацинского района </w:t>
      </w:r>
      <w:r w:rsidR="00A3225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оплату услуг по устройству мест (площадок) ТКО в сумме – 1,5 тыс. руб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связи со сложившейся экономией.</w:t>
      </w:r>
    </w:p>
    <w:p w:rsidR="00BE61CA" w:rsidRDefault="00A3225F" w:rsidP="00BE61CA">
      <w:pPr>
        <w:pStyle w:val="a3"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FD41D3">
        <w:rPr>
          <w:rFonts w:ascii="Times New Roman" w:hAnsi="Times New Roman"/>
          <w:sz w:val="28"/>
          <w:szCs w:val="28"/>
        </w:rPr>
        <w:t xml:space="preserve">меньшить </w:t>
      </w:r>
      <w:r>
        <w:rPr>
          <w:rFonts w:ascii="Times New Roman" w:hAnsi="Times New Roman"/>
          <w:sz w:val="28"/>
          <w:szCs w:val="28"/>
        </w:rPr>
        <w:t xml:space="preserve">неиспользованный остаток межбюджетного трансферта  </w:t>
      </w:r>
      <w:proofErr w:type="gramStart"/>
      <w:r>
        <w:rPr>
          <w:rFonts w:ascii="Times New Roman" w:hAnsi="Times New Roman"/>
          <w:sz w:val="28"/>
          <w:szCs w:val="28"/>
        </w:rPr>
        <w:t>предоставленные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из резервного фонда Администрации Тацинского района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средств из областного бюджета в сумме – 4,6 тыс. руб.</w:t>
      </w:r>
    </w:p>
    <w:p w:rsidR="00A3225F" w:rsidRDefault="00A3225F" w:rsidP="00BE61CA">
      <w:pPr>
        <w:pStyle w:val="a3"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</w:p>
    <w:p w:rsidR="00A3225F" w:rsidRDefault="00A3225F" w:rsidP="00A3225F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Увеличением расходной части бюджета Углегорского сельского поселения на </w:t>
      </w:r>
      <w:r w:rsidRPr="00C13F55">
        <w:rPr>
          <w:rFonts w:ascii="Times New Roman" w:hAnsi="Times New Roman"/>
          <w:b/>
          <w:sz w:val="28"/>
          <w:szCs w:val="28"/>
        </w:rPr>
        <w:t>27,0</w:t>
      </w:r>
      <w:r>
        <w:rPr>
          <w:rFonts w:ascii="Times New Roman" w:hAnsi="Times New Roman"/>
          <w:sz w:val="28"/>
          <w:szCs w:val="28"/>
        </w:rPr>
        <w:t xml:space="preserve"> тыс. руб. из них:</w:t>
      </w:r>
    </w:p>
    <w:p w:rsidR="00A3225F" w:rsidRDefault="00A3225F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увеличить расходы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оплата</w:t>
      </w:r>
      <w:proofErr w:type="gramEnd"/>
      <w:r>
        <w:rPr>
          <w:rFonts w:ascii="Times New Roman" w:hAnsi="Times New Roman"/>
          <w:sz w:val="28"/>
          <w:szCs w:val="28"/>
        </w:rPr>
        <w:t xml:space="preserve"> по замене электросчетчика в сумме 0,9 тыс. руб.</w:t>
      </w:r>
    </w:p>
    <w:p w:rsidR="00A3225F" w:rsidRDefault="00A3225F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расходы</w:t>
      </w:r>
      <w:r w:rsidRPr="00A32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оплату системы Консультант + в сумме -3,7 тыс. руб.</w:t>
      </w:r>
    </w:p>
    <w:p w:rsidR="00A3225F" w:rsidRDefault="008C0285" w:rsidP="00A3225F">
      <w:pPr>
        <w:pStyle w:val="a3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увеличить расходы</w:t>
      </w:r>
      <w:r w:rsidRPr="00A32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компьютерной техники за счет средств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резервного фонда Администрации Тацинского района в сумме – 22,4 тыс. руб.</w:t>
      </w:r>
    </w:p>
    <w:p w:rsidR="008C0285" w:rsidRDefault="008C0285" w:rsidP="008C028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Уменьшением расходной части бюджета Углегорского сельского поселения на </w:t>
      </w:r>
      <w:r w:rsidRPr="00C13F55">
        <w:rPr>
          <w:rFonts w:ascii="Times New Roman" w:hAnsi="Times New Roman"/>
          <w:b/>
          <w:sz w:val="28"/>
          <w:szCs w:val="28"/>
        </w:rPr>
        <w:t>18</w:t>
      </w:r>
      <w:r w:rsidR="008F03CB">
        <w:rPr>
          <w:rFonts w:ascii="Times New Roman" w:hAnsi="Times New Roman"/>
          <w:b/>
          <w:sz w:val="28"/>
          <w:szCs w:val="28"/>
        </w:rPr>
        <w:t>3</w:t>
      </w:r>
      <w:r w:rsidRPr="00C13F55">
        <w:rPr>
          <w:rFonts w:ascii="Times New Roman" w:hAnsi="Times New Roman"/>
          <w:b/>
          <w:sz w:val="28"/>
          <w:szCs w:val="28"/>
        </w:rPr>
        <w:t>,</w:t>
      </w:r>
      <w:r w:rsidR="008F03C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тыс. руб. из них:</w:t>
      </w:r>
    </w:p>
    <w:p w:rsidR="008C0285" w:rsidRDefault="008C0285" w:rsidP="008C028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lastRenderedPageBreak/>
        <w:t>- 01 04 8920000110 121 в сумме – 21,9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04 8920000110 122 в сумме – 8,4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04 8920000110 129 в сумме – 0,9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04 8920000190 244 в сумме – 0,5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04 8920000190 853 в сумме – 2,1 тыс. руб.</w:t>
      </w:r>
    </w:p>
    <w:p w:rsidR="008C0285" w:rsidRPr="008F03CB" w:rsidRDefault="008C0285" w:rsidP="008F03CB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04 8920025660 244 в сумме – 0,7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11 9910092100 870 в сумме – 10,0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13 8920025650 244 в сумме  - 2,8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13 8920099990 851 в сумме – 30,0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13 9990099990 853 в сумме – 0,2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01 0500025610 244 в сумме – 4,7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01 0500085010 631 в сумме – 4,6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03 0400025580 244 в сумме – 3,1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03 0400025590 244 в сумме – 45,0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03 0400085180 244 в сумме – 1,5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- 05 03 0500025620 244 в сумме – 19,6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- 07 05 8920000190 244 в сумме – 2,0 тыс. руб.</w:t>
      </w:r>
    </w:p>
    <w:p w:rsidR="008C0285" w:rsidRPr="008C0285" w:rsidRDefault="008C0285" w:rsidP="008C02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- 11 02 1200025680 244 в сумме – 25,4 тыс. руб.</w:t>
      </w:r>
    </w:p>
    <w:p w:rsidR="008C0285" w:rsidRDefault="008C0285" w:rsidP="008C028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C0285" w:rsidRDefault="008C0285" w:rsidP="00A3225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54906" w:rsidRPr="008C0285" w:rsidRDefault="008C0285">
      <w:pPr>
        <w:rPr>
          <w:rFonts w:ascii="Times New Roman" w:hAnsi="Times New Roman"/>
          <w:sz w:val="28"/>
        </w:rPr>
      </w:pPr>
      <w:r w:rsidRPr="008C0285">
        <w:rPr>
          <w:rFonts w:ascii="Times New Roman" w:hAnsi="Times New Roman"/>
          <w:sz w:val="28"/>
        </w:rPr>
        <w:t>Начальник сектора экономики и финансов                                  Н.Н. Еременко</w:t>
      </w:r>
    </w:p>
    <w:sectPr w:rsidR="00754906" w:rsidRPr="008C0285" w:rsidSect="0075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FE7"/>
    <w:multiLevelType w:val="hybridMultilevel"/>
    <w:tmpl w:val="C916F3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41423C"/>
    <w:multiLevelType w:val="hybridMultilevel"/>
    <w:tmpl w:val="B4A4955A"/>
    <w:lvl w:ilvl="0" w:tplc="12C4319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AD1455"/>
    <w:multiLevelType w:val="hybridMultilevel"/>
    <w:tmpl w:val="62EA1A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6E3FA5"/>
    <w:multiLevelType w:val="hybridMultilevel"/>
    <w:tmpl w:val="C33ED6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4B87"/>
    <w:rsid w:val="001C5154"/>
    <w:rsid w:val="001E453F"/>
    <w:rsid w:val="00604B87"/>
    <w:rsid w:val="00754906"/>
    <w:rsid w:val="008C0285"/>
    <w:rsid w:val="008F03CB"/>
    <w:rsid w:val="00A3225F"/>
    <w:rsid w:val="00BE61CA"/>
    <w:rsid w:val="00C1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04B8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604B8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604B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CA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Financi1</dc:creator>
  <cp:lastModifiedBy>Financi1</cp:lastModifiedBy>
  <cp:revision>4</cp:revision>
  <dcterms:created xsi:type="dcterms:W3CDTF">2020-01-10T08:43:00Z</dcterms:created>
  <dcterms:modified xsi:type="dcterms:W3CDTF">2020-01-10T12:58:00Z</dcterms:modified>
</cp:coreProperties>
</file>