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13" w:rsidRPr="00532A65" w:rsidRDefault="00E52613" w:rsidP="00E52613">
      <w:pPr>
        <w:pStyle w:val="a3"/>
        <w:widowControl w:val="0"/>
        <w:jc w:val="center"/>
        <w:rPr>
          <w:sz w:val="28"/>
          <w:szCs w:val="28"/>
        </w:rPr>
      </w:pPr>
      <w:r w:rsidRPr="00532A65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13" w:rsidRPr="00532A65" w:rsidRDefault="00E52613" w:rsidP="00E526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2A65">
        <w:rPr>
          <w:rFonts w:ascii="Times New Roman" w:hAnsi="Times New Roman"/>
          <w:sz w:val="28"/>
          <w:szCs w:val="28"/>
        </w:rPr>
        <w:t>РОССИЙСКАЯ ФЕДЕРАЦИЯ</w:t>
      </w:r>
    </w:p>
    <w:p w:rsidR="00E52613" w:rsidRPr="00532A65" w:rsidRDefault="00E52613" w:rsidP="00E526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2A65">
        <w:rPr>
          <w:rFonts w:ascii="Times New Roman" w:hAnsi="Times New Roman"/>
          <w:sz w:val="28"/>
          <w:szCs w:val="28"/>
        </w:rPr>
        <w:t>РОСТОВСКАЯ ОБЛАСТЬ</w:t>
      </w:r>
    </w:p>
    <w:p w:rsidR="00E52613" w:rsidRPr="00532A65" w:rsidRDefault="00E52613" w:rsidP="00E526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2A65">
        <w:rPr>
          <w:rFonts w:ascii="Times New Roman" w:hAnsi="Times New Roman"/>
          <w:sz w:val="28"/>
          <w:szCs w:val="28"/>
        </w:rPr>
        <w:t>ТАЦИНСКИЙ РАЙОН</w:t>
      </w:r>
    </w:p>
    <w:p w:rsidR="00E52613" w:rsidRPr="00532A65" w:rsidRDefault="00E52613" w:rsidP="00E526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2A6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52613" w:rsidRPr="00532A65" w:rsidRDefault="00E52613" w:rsidP="00E526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2A65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E52613" w:rsidRPr="00CA24FC" w:rsidRDefault="00E52613" w:rsidP="00E526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2A65">
        <w:rPr>
          <w:rFonts w:ascii="Times New Roman" w:eastAsia="Calibri" w:hAnsi="Times New Roman"/>
          <w:color w:val="000000"/>
          <w:sz w:val="28"/>
          <w:szCs w:val="28"/>
        </w:rPr>
        <w:t>СОБРАНИЕ ДЕПУТАТОВ УГЛЕГОРСКОГО СЕЛЬСКОГО ПОСЕЛЕНИЯ</w:t>
      </w:r>
      <w:r w:rsidRPr="00CA24F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A24FC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</w:t>
      </w:r>
    </w:p>
    <w:p w:rsidR="00E52613" w:rsidRDefault="00E52613" w:rsidP="00E52613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52613" w:rsidRPr="00CA24FC" w:rsidRDefault="00E52613" w:rsidP="00E52613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  <w:r w:rsidRPr="00CA24FC">
        <w:rPr>
          <w:rFonts w:ascii="Times New Roman" w:hAnsi="Times New Roman"/>
          <w:b/>
          <w:sz w:val="28"/>
          <w:szCs w:val="28"/>
        </w:rPr>
        <w:t>РЕШЕНИЕ</w:t>
      </w:r>
    </w:p>
    <w:p w:rsidR="00E52613" w:rsidRPr="00CA24FC" w:rsidRDefault="00E52613" w:rsidP="00E52613">
      <w:pPr>
        <w:tabs>
          <w:tab w:val="left" w:pos="1985"/>
        </w:tabs>
        <w:jc w:val="both"/>
        <w:rPr>
          <w:rFonts w:ascii="Times New Roman" w:hAnsi="Times New Roman"/>
          <w:sz w:val="28"/>
          <w:szCs w:val="28"/>
        </w:rPr>
      </w:pPr>
      <w:r w:rsidRPr="00CA24F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декабря 2020</w:t>
      </w:r>
      <w:r w:rsidRPr="00CA24F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F4AE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F4A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№ 188</w:t>
      </w:r>
      <w:r w:rsidRPr="00CA24FC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CA24FC">
        <w:rPr>
          <w:rFonts w:ascii="Times New Roman" w:hAnsi="Times New Roman"/>
          <w:sz w:val="28"/>
          <w:szCs w:val="28"/>
        </w:rPr>
        <w:t>п</w:t>
      </w:r>
      <w:proofErr w:type="gramStart"/>
      <w:r w:rsidRPr="00CA24FC">
        <w:rPr>
          <w:rFonts w:ascii="Times New Roman" w:hAnsi="Times New Roman"/>
          <w:sz w:val="28"/>
          <w:szCs w:val="28"/>
        </w:rPr>
        <w:t>.У</w:t>
      </w:r>
      <w:proofErr w:type="gramEnd"/>
      <w:r w:rsidRPr="00CA24FC">
        <w:rPr>
          <w:rFonts w:ascii="Times New Roman" w:hAnsi="Times New Roman"/>
          <w:sz w:val="28"/>
          <w:szCs w:val="28"/>
        </w:rPr>
        <w:t>глегорский</w:t>
      </w:r>
      <w:proofErr w:type="spellEnd"/>
      <w:r w:rsidRPr="00CA24F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786"/>
      </w:tblGrid>
      <w:tr w:rsidR="00E52613" w:rsidRPr="00C51BC1" w:rsidTr="009F4AEF">
        <w:tc>
          <w:tcPr>
            <w:tcW w:w="4786" w:type="dxa"/>
          </w:tcPr>
          <w:p w:rsidR="00E52613" w:rsidRPr="00C51BC1" w:rsidRDefault="00E52613" w:rsidP="00E52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C1">
              <w:rPr>
                <w:rFonts w:ascii="Times New Roman" w:hAnsi="Times New Roman"/>
                <w:sz w:val="28"/>
                <w:szCs w:val="28"/>
              </w:rPr>
              <w:t>О внесении изменений в решение</w:t>
            </w:r>
          </w:p>
          <w:p w:rsidR="00E52613" w:rsidRPr="00C51BC1" w:rsidRDefault="00E52613" w:rsidP="009F4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BC1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Углегор</w:t>
            </w:r>
            <w:r w:rsidR="009F4AEF">
              <w:rPr>
                <w:rFonts w:ascii="Times New Roman" w:hAnsi="Times New Roman"/>
                <w:sz w:val="28"/>
                <w:szCs w:val="28"/>
              </w:rPr>
              <w:t xml:space="preserve">ского сельского  поселения от 18.07.2011г.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F4AEF">
              <w:rPr>
                <w:rFonts w:ascii="Times New Roman" w:hAnsi="Times New Roman"/>
                <w:sz w:val="28"/>
                <w:szCs w:val="28"/>
              </w:rPr>
              <w:t xml:space="preserve">69 </w:t>
            </w:r>
            <w:r>
              <w:rPr>
                <w:rFonts w:ascii="Times New Roman" w:hAnsi="Times New Roman"/>
                <w:sz w:val="28"/>
                <w:szCs w:val="28"/>
              </w:rPr>
              <w:t>«Об утверждении Г</w:t>
            </w:r>
            <w:r w:rsidR="009F4AEF">
              <w:rPr>
                <w:rFonts w:ascii="Times New Roman" w:hAnsi="Times New Roman"/>
                <w:sz w:val="28"/>
                <w:szCs w:val="28"/>
              </w:rPr>
              <w:t xml:space="preserve">енерального плана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 w:rsidRPr="00C51BC1">
              <w:rPr>
                <w:rFonts w:ascii="Times New Roman" w:hAnsi="Times New Roman"/>
                <w:sz w:val="28"/>
                <w:szCs w:val="28"/>
              </w:rPr>
              <w:t>сельского поселения» Тацинского района Ростовской области</w:t>
            </w:r>
          </w:p>
        </w:tc>
      </w:tr>
    </w:tbl>
    <w:p w:rsidR="00E52613" w:rsidRPr="00C51BC1" w:rsidRDefault="00E52613" w:rsidP="00E5261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2613" w:rsidRPr="00C51BC1" w:rsidRDefault="00E52613" w:rsidP="00E52613">
      <w:pPr>
        <w:pStyle w:val="11"/>
        <w:shd w:val="clear" w:color="auto" w:fill="auto"/>
        <w:tabs>
          <w:tab w:val="left" w:pos="8209"/>
        </w:tabs>
        <w:spacing w:line="240" w:lineRule="auto"/>
        <w:jc w:val="both"/>
        <w:rPr>
          <w:sz w:val="28"/>
          <w:szCs w:val="28"/>
        </w:rPr>
      </w:pPr>
      <w:r w:rsidRPr="00C51BC1">
        <w:rPr>
          <w:sz w:val="28"/>
          <w:szCs w:val="28"/>
        </w:rPr>
        <w:t xml:space="preserve">         В соответствии с Градостроительным кодексом Российской Федерации, Уставом муниципального образования «</w:t>
      </w:r>
      <w:r>
        <w:rPr>
          <w:sz w:val="28"/>
          <w:szCs w:val="28"/>
        </w:rPr>
        <w:t>Углегорское</w:t>
      </w:r>
      <w:r w:rsidRPr="00C51BC1">
        <w:rPr>
          <w:sz w:val="28"/>
          <w:szCs w:val="28"/>
        </w:rPr>
        <w:t xml:space="preserve"> сельское поселение», постановлением Администрации </w:t>
      </w:r>
      <w:r>
        <w:rPr>
          <w:sz w:val="28"/>
          <w:szCs w:val="28"/>
        </w:rPr>
        <w:t>Углегорского</w:t>
      </w:r>
      <w:r w:rsidRPr="00C51BC1">
        <w:rPr>
          <w:sz w:val="28"/>
          <w:szCs w:val="28"/>
        </w:rPr>
        <w:t xml:space="preserve"> сельского поселения  от </w:t>
      </w:r>
      <w:r>
        <w:rPr>
          <w:szCs w:val="28"/>
        </w:rPr>
        <w:t xml:space="preserve">14 </w:t>
      </w:r>
      <w:r w:rsidRPr="00C51BC1">
        <w:rPr>
          <w:szCs w:val="28"/>
        </w:rPr>
        <w:t xml:space="preserve"> мая</w:t>
      </w:r>
      <w:r w:rsidRPr="00C51BC1">
        <w:rPr>
          <w:sz w:val="28"/>
          <w:szCs w:val="28"/>
        </w:rPr>
        <w:t xml:space="preserve">  20</w:t>
      </w:r>
      <w:r w:rsidRPr="00C51BC1">
        <w:rPr>
          <w:szCs w:val="28"/>
        </w:rPr>
        <w:t>20</w:t>
      </w:r>
      <w:r w:rsidRPr="00C51B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51BC1">
        <w:rPr>
          <w:sz w:val="28"/>
          <w:szCs w:val="28"/>
        </w:rPr>
        <w:t xml:space="preserve"> № </w:t>
      </w:r>
      <w:r>
        <w:rPr>
          <w:szCs w:val="28"/>
        </w:rPr>
        <w:t xml:space="preserve">41 </w:t>
      </w:r>
      <w:r w:rsidRPr="00C51BC1">
        <w:rPr>
          <w:sz w:val="28"/>
          <w:szCs w:val="28"/>
        </w:rPr>
        <w:t xml:space="preserve"> «О назначении  публичных слушаний  по проекту внесения изменений в Генеральный  план </w:t>
      </w:r>
      <w:r>
        <w:rPr>
          <w:sz w:val="28"/>
          <w:szCs w:val="28"/>
        </w:rPr>
        <w:t>Углегорского</w:t>
      </w:r>
      <w:r w:rsidRPr="00C51BC1">
        <w:rPr>
          <w:sz w:val="28"/>
          <w:szCs w:val="28"/>
        </w:rPr>
        <w:t xml:space="preserve"> сельского поселения Тацинского района  Ростовской области и заключение о результатах публичных слушаний,</w:t>
      </w:r>
      <w:r>
        <w:rPr>
          <w:sz w:val="28"/>
          <w:szCs w:val="28"/>
        </w:rPr>
        <w:t>-</w:t>
      </w:r>
      <w:r w:rsidR="002D66EB">
        <w:rPr>
          <w:sz w:val="28"/>
          <w:szCs w:val="28"/>
        </w:rPr>
        <w:t xml:space="preserve"> </w:t>
      </w:r>
    </w:p>
    <w:p w:rsidR="00E52613" w:rsidRDefault="00E52613" w:rsidP="00E5261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E52613" w:rsidRDefault="00E52613" w:rsidP="00E5261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51BC1">
        <w:rPr>
          <w:rFonts w:ascii="Times New Roman" w:hAnsi="Times New Roman"/>
          <w:spacing w:val="2"/>
          <w:sz w:val="28"/>
          <w:szCs w:val="28"/>
        </w:rPr>
        <w:t>Собрание депутатов РЕШИЛО:</w:t>
      </w:r>
    </w:p>
    <w:p w:rsidR="009F4AEF" w:rsidRDefault="009F4AEF" w:rsidP="009F4A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52613" w:rsidRPr="00C51BC1" w:rsidRDefault="009F4AEF" w:rsidP="009F4AE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1. </w:t>
      </w:r>
      <w:r w:rsidR="00E52613" w:rsidRPr="00C51BC1">
        <w:rPr>
          <w:rFonts w:ascii="Times New Roman" w:hAnsi="Times New Roman"/>
          <w:sz w:val="28"/>
          <w:szCs w:val="28"/>
        </w:rPr>
        <w:t xml:space="preserve">Утвердить изменения в Генеральный план  </w:t>
      </w:r>
      <w:r w:rsidR="00E52613">
        <w:rPr>
          <w:rFonts w:ascii="Times New Roman" w:hAnsi="Times New Roman"/>
          <w:sz w:val="28"/>
          <w:szCs w:val="28"/>
        </w:rPr>
        <w:t>Углегорского</w:t>
      </w:r>
      <w:r w:rsidR="00E52613" w:rsidRPr="00C51BC1">
        <w:rPr>
          <w:rFonts w:ascii="Times New Roman" w:hAnsi="Times New Roman"/>
          <w:sz w:val="28"/>
          <w:szCs w:val="28"/>
        </w:rPr>
        <w:t xml:space="preserve"> сельского  поселения, утвержден</w:t>
      </w:r>
      <w:r w:rsidR="00E52613">
        <w:rPr>
          <w:rFonts w:ascii="Times New Roman" w:hAnsi="Times New Roman"/>
          <w:sz w:val="28"/>
          <w:szCs w:val="28"/>
        </w:rPr>
        <w:t>ные решением Собрания депутатов Углегорского сельского поселения от 18.07.2011года № 69   «Об утверждении Г</w:t>
      </w:r>
      <w:r w:rsidR="00E52613" w:rsidRPr="00C51BC1">
        <w:rPr>
          <w:rFonts w:ascii="Times New Roman" w:hAnsi="Times New Roman"/>
          <w:sz w:val="28"/>
          <w:szCs w:val="28"/>
        </w:rPr>
        <w:t xml:space="preserve">енерального плана </w:t>
      </w:r>
      <w:r w:rsidR="00E52613">
        <w:rPr>
          <w:rFonts w:ascii="Times New Roman" w:hAnsi="Times New Roman"/>
          <w:sz w:val="28"/>
          <w:szCs w:val="28"/>
        </w:rPr>
        <w:t xml:space="preserve">Углегорского </w:t>
      </w:r>
      <w:r w:rsidR="00E52613" w:rsidRPr="00C51BC1">
        <w:rPr>
          <w:rFonts w:ascii="Times New Roman" w:hAnsi="Times New Roman"/>
          <w:sz w:val="28"/>
          <w:szCs w:val="28"/>
        </w:rPr>
        <w:t>сельского поселения Тацинского района  Ростовской области», согласно приложению.</w:t>
      </w:r>
    </w:p>
    <w:p w:rsidR="00E52613" w:rsidRDefault="00E52613" w:rsidP="00E5261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BC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  установленном    </w:t>
      </w:r>
      <w:r w:rsidRPr="00CA24FC">
        <w:rPr>
          <w:rFonts w:ascii="Times New Roman" w:hAnsi="Times New Roman"/>
          <w:sz w:val="28"/>
          <w:szCs w:val="28"/>
        </w:rPr>
        <w:t xml:space="preserve"> порядке и размещению на официальном сайте поселения  в сети «Интернет».</w:t>
      </w:r>
    </w:p>
    <w:p w:rsidR="00E52613" w:rsidRPr="00E91A94" w:rsidRDefault="00E52613" w:rsidP="00E5261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1A94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E91A94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вопросам  бюджету, налогам и муниципальной собственности</w:t>
      </w:r>
      <w:r w:rsidRPr="00E91A94">
        <w:rPr>
          <w:rFonts w:eastAsia="Times New Roman"/>
          <w:color w:val="000000"/>
          <w:szCs w:val="24"/>
        </w:rPr>
        <w:t xml:space="preserve"> </w:t>
      </w:r>
      <w:r w:rsidRPr="00E91A94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E91A94">
        <w:rPr>
          <w:rFonts w:ascii="Times New Roman" w:eastAsia="Times New Roman" w:hAnsi="Times New Roman"/>
          <w:color w:val="000000"/>
          <w:sz w:val="28"/>
          <w:szCs w:val="28"/>
        </w:rPr>
        <w:t>Фильцева</w:t>
      </w:r>
      <w:proofErr w:type="spellEnd"/>
      <w:r w:rsidRPr="00E91A94">
        <w:rPr>
          <w:rFonts w:ascii="Times New Roman" w:eastAsia="Times New Roman" w:hAnsi="Times New Roman"/>
          <w:color w:val="000000"/>
          <w:sz w:val="28"/>
          <w:szCs w:val="28"/>
        </w:rPr>
        <w:t xml:space="preserve"> М.Ю.).</w:t>
      </w:r>
      <w:r w:rsidRPr="00E91A94">
        <w:rPr>
          <w:rFonts w:ascii="Times New Roman" w:hAnsi="Times New Roman"/>
          <w:bCs/>
          <w:sz w:val="28"/>
          <w:szCs w:val="28"/>
        </w:rPr>
        <w:t xml:space="preserve"> </w:t>
      </w:r>
    </w:p>
    <w:p w:rsidR="00E52613" w:rsidRDefault="00E52613" w:rsidP="00E52613">
      <w:pPr>
        <w:pStyle w:val="a5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F4AEF" w:rsidRDefault="009F4AEF" w:rsidP="00E52613">
      <w:pPr>
        <w:pStyle w:val="a5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F4AEF" w:rsidRDefault="009F4AEF" w:rsidP="00E52613">
      <w:pPr>
        <w:pStyle w:val="a5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52613" w:rsidRPr="00E91A94" w:rsidRDefault="00E52613" w:rsidP="00E526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1A94">
        <w:rPr>
          <w:rFonts w:ascii="Times New Roman" w:hAnsi="Times New Roman"/>
          <w:spacing w:val="2"/>
          <w:sz w:val="28"/>
          <w:szCs w:val="28"/>
        </w:rPr>
        <w:t xml:space="preserve">Председатель Собрания депутатов- </w:t>
      </w:r>
    </w:p>
    <w:p w:rsidR="00E52613" w:rsidRDefault="00E52613" w:rsidP="00E52613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</w:t>
      </w:r>
      <w:r w:rsidRPr="00C51BC1">
        <w:rPr>
          <w:rFonts w:ascii="Times New Roman" w:hAnsi="Times New Roman"/>
          <w:spacing w:val="2"/>
          <w:sz w:val="28"/>
          <w:szCs w:val="28"/>
        </w:rPr>
        <w:t xml:space="preserve">лава </w:t>
      </w:r>
      <w:r>
        <w:rPr>
          <w:rFonts w:ascii="Times New Roman" w:hAnsi="Times New Roman"/>
          <w:spacing w:val="2"/>
          <w:sz w:val="28"/>
          <w:szCs w:val="28"/>
        </w:rPr>
        <w:t xml:space="preserve"> Углегорского </w:t>
      </w:r>
      <w:r w:rsidRPr="00C51BC1">
        <w:rPr>
          <w:rFonts w:ascii="Times New Roman" w:hAnsi="Times New Roman"/>
          <w:spacing w:val="2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 В.А.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Худомясов</w:t>
      </w:r>
      <w:proofErr w:type="spellEnd"/>
      <w:r w:rsidRPr="00C51BC1">
        <w:rPr>
          <w:rFonts w:ascii="Times New Roman" w:hAnsi="Times New Roman"/>
          <w:spacing w:val="2"/>
          <w:sz w:val="28"/>
          <w:szCs w:val="28"/>
        </w:rPr>
        <w:t xml:space="preserve">    </w:t>
      </w:r>
    </w:p>
    <w:p w:rsidR="00E52613" w:rsidRPr="00D37B96" w:rsidRDefault="00E52613" w:rsidP="00E52613">
      <w:pPr>
        <w:pStyle w:val="1"/>
        <w:ind w:left="0" w:firstLine="709"/>
        <w:rPr>
          <w:rFonts w:ascii="Times New Roman" w:hAnsi="Times New Roman"/>
          <w:sz w:val="24"/>
          <w:szCs w:val="24"/>
        </w:rPr>
      </w:pPr>
      <w:r w:rsidRPr="00D37B96">
        <w:rPr>
          <w:rFonts w:ascii="Times New Roman" w:hAnsi="Times New Roman"/>
          <w:spacing w:val="2"/>
          <w:sz w:val="28"/>
          <w:szCs w:val="28"/>
        </w:rPr>
        <w:lastRenderedPageBreak/>
        <w:t xml:space="preserve"> </w:t>
      </w:r>
    </w:p>
    <w:p w:rsidR="00E52613" w:rsidRPr="00D37B96" w:rsidRDefault="00E52613" w:rsidP="00E52613">
      <w:pPr>
        <w:pStyle w:val="1"/>
        <w:ind w:left="0" w:firstLine="709"/>
        <w:rPr>
          <w:rFonts w:ascii="Times New Roman" w:hAnsi="Times New Roman"/>
          <w:sz w:val="24"/>
          <w:szCs w:val="24"/>
        </w:rPr>
      </w:pPr>
      <w:r w:rsidRPr="00D37B96">
        <w:rPr>
          <w:rFonts w:ascii="Times New Roman" w:hAnsi="Times New Roman"/>
          <w:spacing w:val="2"/>
          <w:sz w:val="28"/>
          <w:szCs w:val="28"/>
        </w:rPr>
        <w:t xml:space="preserve">  </w:t>
      </w:r>
      <w:bookmarkStart w:id="0" w:name="_Toc39618352"/>
      <w:r w:rsidRPr="00D37B96">
        <w:rPr>
          <w:rFonts w:ascii="Times New Roman" w:hAnsi="Times New Roman"/>
          <w:sz w:val="24"/>
          <w:szCs w:val="24"/>
        </w:rPr>
        <w:t>1. ВНЕСЕНИЯ ИЗМЕНЕНИЙ В ТЕКСТОВЫЕ МАТЕРИАЛЫ ГЕНЕРАЛЬНОГО ПЛАНА</w:t>
      </w:r>
      <w:bookmarkEnd w:id="0"/>
    </w:p>
    <w:p w:rsidR="00E52613" w:rsidRPr="00D37B96" w:rsidRDefault="00E52613" w:rsidP="00E526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D37B96">
        <w:rPr>
          <w:rFonts w:ascii="Times New Roman" w:hAnsi="Times New Roman"/>
        </w:rPr>
        <w:t xml:space="preserve">Генеральным планом предлагаются решения </w:t>
      </w:r>
      <w:proofErr w:type="gramStart"/>
      <w:r w:rsidRPr="00D37B96">
        <w:rPr>
          <w:rFonts w:ascii="Times New Roman" w:hAnsi="Times New Roman"/>
        </w:rPr>
        <w:t>по перспективной численности населения на основе данных о перспективах развития поселения в системе расселения с учетом</w:t>
      </w:r>
      <w:proofErr w:type="gramEnd"/>
      <w:r w:rsidRPr="00D37B96">
        <w:rPr>
          <w:rFonts w:ascii="Times New Roman" w:hAnsi="Times New Roman"/>
        </w:rPr>
        <w:t xml:space="preserve"> демографического прогноза, естественного и механического прироста населения. Решения по расчетной численности населения сельского поселения, принятые в генеральном плане, отражены в таблице 1 раздела 2.2. положения о территориальном планировании: </w:t>
      </w:r>
    </w:p>
    <w:p w:rsidR="00E52613" w:rsidRPr="00D37B96" w:rsidRDefault="00E52613" w:rsidP="00E52613">
      <w:pPr>
        <w:jc w:val="right"/>
        <w:rPr>
          <w:rFonts w:ascii="Times New Roman" w:hAnsi="Times New Roman"/>
          <w:b/>
          <w:bCs/>
        </w:rPr>
      </w:pPr>
      <w:r w:rsidRPr="00D37B96">
        <w:rPr>
          <w:rFonts w:ascii="Times New Roman" w:hAnsi="Times New Roman"/>
          <w:b/>
          <w:bCs/>
        </w:rPr>
        <w:t>Таблица 1</w:t>
      </w:r>
    </w:p>
    <w:p w:rsidR="00E52613" w:rsidRPr="00D37B96" w:rsidRDefault="00E52613" w:rsidP="00E52613">
      <w:pPr>
        <w:suppressAutoHyphens w:val="0"/>
        <w:spacing w:line="240" w:lineRule="auto"/>
        <w:ind w:firstLine="567"/>
        <w:jc w:val="center"/>
        <w:rPr>
          <w:rFonts w:ascii="Times New Roman" w:hAnsi="Times New Roman"/>
          <w:b/>
          <w:lang w:eastAsia="en-US" w:bidi="en-US"/>
        </w:rPr>
      </w:pPr>
      <w:r w:rsidRPr="00D37B96">
        <w:rPr>
          <w:rFonts w:ascii="Times New Roman" w:hAnsi="Times New Roman"/>
          <w:b/>
          <w:lang w:eastAsia="en-US" w:bidi="en-US"/>
        </w:rPr>
        <w:t>Сводная таблица перспективной численности населения Углегорского сельского поселения по оптимистическому пути.</w:t>
      </w:r>
    </w:p>
    <w:p w:rsidR="00E52613" w:rsidRPr="009A7632" w:rsidRDefault="00E52613" w:rsidP="00E52613">
      <w:pPr>
        <w:suppressAutoHyphens w:val="0"/>
        <w:spacing w:line="240" w:lineRule="auto"/>
        <w:ind w:firstLine="567"/>
        <w:jc w:val="center"/>
        <w:rPr>
          <w:rFonts w:cs="Calibri"/>
          <w:lang w:eastAsia="en-US" w:bidi="en-US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209"/>
        <w:gridCol w:w="931"/>
        <w:gridCol w:w="900"/>
        <w:gridCol w:w="900"/>
        <w:gridCol w:w="900"/>
        <w:gridCol w:w="900"/>
        <w:gridCol w:w="1080"/>
        <w:gridCol w:w="1103"/>
      </w:tblGrid>
      <w:tr w:rsidR="00E52613" w:rsidRPr="00D37B96" w:rsidTr="00E52613">
        <w:trPr>
          <w:trHeight w:val="29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rPr>
                <w:rFonts w:ascii="Times New Roman" w:hAnsi="Times New Roman"/>
                <w:b/>
                <w:lang w:eastAsia="en-US" w:bidi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rPr>
                <w:rFonts w:ascii="Times New Roman" w:hAnsi="Times New Roman"/>
                <w:b/>
                <w:lang w:eastAsia="en-US" w:bidi="en-US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Численность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жителей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 xml:space="preserve"> (</w:t>
            </w: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чел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>.)</w:t>
            </w:r>
          </w:p>
        </w:tc>
      </w:tr>
      <w:tr w:rsidR="00E52613" w:rsidRPr="00D37B96" w:rsidTr="00E52613">
        <w:trPr>
          <w:trHeight w:val="292"/>
        </w:trPr>
        <w:tc>
          <w:tcPr>
            <w:tcW w:w="3209" w:type="dxa"/>
            <w:tcBorders>
              <w:left w:val="single" w:sz="4" w:space="0" w:color="000000"/>
              <w:right w:val="single" w:sz="4" w:space="0" w:color="auto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auto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Настоящее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время</w:t>
            </w:r>
            <w:proofErr w:type="spellEnd"/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Расчетные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сроки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генерального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плана</w:t>
            </w:r>
            <w:proofErr w:type="spellEnd"/>
          </w:p>
        </w:tc>
      </w:tr>
      <w:tr w:rsidR="00E52613" w:rsidRPr="00D37B96" w:rsidTr="00E52613">
        <w:trPr>
          <w:trHeight w:val="292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rPr>
                <w:rFonts w:ascii="Times New Roman" w:hAnsi="Times New Roman"/>
                <w:lang w:val="en-US" w:eastAsia="en-US" w:bidi="en-US"/>
              </w:rPr>
            </w:pPr>
            <w:r w:rsidRPr="00D37B96">
              <w:rPr>
                <w:rFonts w:ascii="Times New Roman" w:hAnsi="Times New Roman"/>
                <w:lang w:val="en-US" w:eastAsia="en-US" w:bidi="en-US"/>
              </w:rPr>
              <w:t>200</w:t>
            </w:r>
            <w:r w:rsidRPr="00D37B96">
              <w:rPr>
                <w:rFonts w:ascii="Times New Roman" w:hAnsi="Times New Roman"/>
                <w:lang w:eastAsia="en-US" w:bidi="en-US"/>
              </w:rPr>
              <w:t>8</w:t>
            </w:r>
            <w:r w:rsidRPr="00D37B96">
              <w:rPr>
                <w:rFonts w:ascii="Times New Roman" w:hAnsi="Times New Roman"/>
                <w:lang w:val="en-US" w:eastAsia="en-US" w:bidi="en-US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D37B96">
              <w:rPr>
                <w:rFonts w:ascii="Times New Roman" w:hAnsi="Times New Roman"/>
                <w:lang w:val="en-US" w:eastAsia="en-US" w:bidi="en-US"/>
              </w:rPr>
              <w:t>2010г.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D37B96">
              <w:rPr>
                <w:rFonts w:ascii="Times New Roman" w:hAnsi="Times New Roman"/>
                <w:lang w:val="en-US" w:eastAsia="en-US" w:bidi="en-US"/>
              </w:rPr>
              <w:t>2015г.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D37B96">
              <w:rPr>
                <w:rFonts w:ascii="Times New Roman" w:hAnsi="Times New Roman"/>
                <w:lang w:val="en-US" w:eastAsia="en-US" w:bidi="en-US"/>
              </w:rPr>
              <w:t>2020г.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D37B96">
              <w:rPr>
                <w:rFonts w:ascii="Times New Roman" w:hAnsi="Times New Roman"/>
                <w:lang w:val="en-US" w:eastAsia="en-US" w:bidi="en-US"/>
              </w:rPr>
              <w:t>2025г.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lang w:val="en-US" w:eastAsia="en-US" w:bidi="en-US"/>
              </w:rPr>
            </w:pPr>
            <w:r w:rsidRPr="00D37B96">
              <w:rPr>
                <w:rFonts w:ascii="Times New Roman" w:hAnsi="Times New Roman"/>
                <w:i/>
                <w:lang w:val="en-US" w:eastAsia="en-US" w:bidi="en-US"/>
              </w:rPr>
              <w:t>201</w:t>
            </w:r>
            <w:r w:rsidRPr="00D37B96">
              <w:rPr>
                <w:rFonts w:ascii="Times New Roman" w:hAnsi="Times New Roman"/>
                <w:i/>
                <w:lang w:eastAsia="en-US" w:bidi="en-US"/>
              </w:rPr>
              <w:t>3</w:t>
            </w:r>
            <w:r w:rsidRPr="00D37B96">
              <w:rPr>
                <w:rFonts w:ascii="Times New Roman" w:hAnsi="Times New Roman"/>
                <w:i/>
                <w:lang w:val="en-US" w:eastAsia="en-US" w:bidi="en-US"/>
              </w:rPr>
              <w:t>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lang w:val="en-US" w:eastAsia="en-US" w:bidi="en-US"/>
              </w:rPr>
            </w:pPr>
            <w:r w:rsidRPr="00D37B96">
              <w:rPr>
                <w:rFonts w:ascii="Times New Roman" w:hAnsi="Times New Roman"/>
                <w:i/>
                <w:lang w:val="en-US" w:eastAsia="en-US" w:bidi="en-US"/>
              </w:rPr>
              <w:t>202</w:t>
            </w:r>
            <w:r w:rsidRPr="00D37B96">
              <w:rPr>
                <w:rFonts w:ascii="Times New Roman" w:hAnsi="Times New Roman"/>
                <w:i/>
                <w:lang w:eastAsia="en-US" w:bidi="en-US"/>
              </w:rPr>
              <w:t>8</w:t>
            </w:r>
            <w:r w:rsidRPr="00D37B96">
              <w:rPr>
                <w:rFonts w:ascii="Times New Roman" w:hAnsi="Times New Roman"/>
                <w:i/>
                <w:lang w:val="en-US" w:eastAsia="en-US" w:bidi="en-US"/>
              </w:rPr>
              <w:t>г.</w:t>
            </w:r>
          </w:p>
        </w:tc>
      </w:tr>
      <w:tr w:rsidR="00E52613" w:rsidRPr="00D37B96" w:rsidTr="00E52613">
        <w:trPr>
          <w:trHeight w:val="29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Населенный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D37B96">
              <w:rPr>
                <w:rFonts w:ascii="Times New Roman" w:hAnsi="Times New Roman"/>
                <w:lang w:val="en-US" w:eastAsia="en-US" w:bidi="en-US"/>
              </w:rPr>
              <w:t>пункт</w:t>
            </w:r>
            <w:proofErr w:type="spellEnd"/>
            <w:r w:rsidRPr="00D37B96">
              <w:rPr>
                <w:rFonts w:ascii="Times New Roman" w:hAnsi="Times New Roman"/>
                <w:lang w:val="en-US" w:eastAsia="en-US" w:bidi="en-US"/>
              </w:rPr>
              <w:t>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</w:tr>
      <w:tr w:rsidR="00E52613" w:rsidRPr="00D37B96" w:rsidTr="00E52613">
        <w:trPr>
          <w:trHeight w:val="29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10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П. Углегорский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10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2576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2607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2686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2767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2851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44"/>
              <w:jc w:val="center"/>
              <w:rPr>
                <w:rFonts w:ascii="Times New Roman" w:hAnsi="Times New Roman"/>
                <w:i/>
                <w:lang w:eastAsia="en-US" w:bidi="en-US"/>
              </w:rPr>
            </w:pPr>
            <w:r w:rsidRPr="00D37B96">
              <w:rPr>
                <w:rFonts w:ascii="Times New Roman" w:hAnsi="Times New Roman"/>
                <w:i/>
                <w:lang w:eastAsia="en-US" w:bidi="en-US"/>
              </w:rPr>
              <w:t>2654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44"/>
              <w:jc w:val="center"/>
              <w:rPr>
                <w:rFonts w:ascii="Times New Roman" w:hAnsi="Times New Roman"/>
                <w:i/>
                <w:lang w:eastAsia="en-US" w:bidi="en-US"/>
              </w:rPr>
            </w:pPr>
            <w:r w:rsidRPr="00D37B96">
              <w:rPr>
                <w:rFonts w:ascii="Times New Roman" w:hAnsi="Times New Roman"/>
                <w:i/>
                <w:lang w:eastAsia="en-US" w:bidi="en-US"/>
              </w:rPr>
              <w:t>2903</w:t>
            </w:r>
          </w:p>
        </w:tc>
      </w:tr>
      <w:tr w:rsidR="00E52613" w:rsidRPr="00D37B96" w:rsidTr="00E52613">
        <w:trPr>
          <w:trHeight w:val="29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 xml:space="preserve"> Всего по Углегорскому сельскому поселению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6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2576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2607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2686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2767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2851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44"/>
              <w:jc w:val="center"/>
              <w:rPr>
                <w:rFonts w:ascii="Times New Roman" w:hAnsi="Times New Roman"/>
                <w:i/>
                <w:lang w:eastAsia="en-US" w:bidi="en-US"/>
              </w:rPr>
            </w:pPr>
            <w:r w:rsidRPr="00D37B96">
              <w:rPr>
                <w:rFonts w:ascii="Times New Roman" w:hAnsi="Times New Roman"/>
                <w:i/>
                <w:lang w:eastAsia="en-US" w:bidi="en-US"/>
              </w:rPr>
              <w:t>2654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613" w:rsidRPr="00D37B96" w:rsidRDefault="00E52613" w:rsidP="00E52613">
            <w:pPr>
              <w:suppressAutoHyphens w:val="0"/>
              <w:snapToGrid w:val="0"/>
              <w:spacing w:line="240" w:lineRule="auto"/>
              <w:ind w:firstLine="44"/>
              <w:jc w:val="center"/>
              <w:rPr>
                <w:rFonts w:ascii="Times New Roman" w:hAnsi="Times New Roman"/>
                <w:i/>
                <w:lang w:eastAsia="en-US" w:bidi="en-US"/>
              </w:rPr>
            </w:pPr>
            <w:r w:rsidRPr="00D37B96">
              <w:rPr>
                <w:rFonts w:ascii="Times New Roman" w:hAnsi="Times New Roman"/>
                <w:i/>
                <w:lang w:eastAsia="en-US" w:bidi="en-US"/>
              </w:rPr>
              <w:t>2903</w:t>
            </w:r>
          </w:p>
        </w:tc>
      </w:tr>
    </w:tbl>
    <w:p w:rsidR="00E52613" w:rsidRPr="00D37B96" w:rsidRDefault="00E52613" w:rsidP="00E52613">
      <w:pPr>
        <w:rPr>
          <w:rFonts w:ascii="Times New Roman" w:hAnsi="Times New Roman"/>
        </w:rPr>
      </w:pPr>
      <w:r w:rsidRPr="00D37B96">
        <w:rPr>
          <w:rFonts w:ascii="Times New Roman" w:hAnsi="Times New Roman"/>
        </w:rPr>
        <w:t>Проектом внесения изменений сохраняются решения генерального плана, связанные с социально-экономическим развитием сельского поселения, указанные в разделах 2.2. «Население, жилищный фонд и культурно-бытовое обслуживание».</w:t>
      </w:r>
    </w:p>
    <w:p w:rsidR="00E52613" w:rsidRPr="00D37B96" w:rsidRDefault="00E52613" w:rsidP="00E52613">
      <w:pPr>
        <w:rPr>
          <w:rFonts w:ascii="Times New Roman" w:hAnsi="Times New Roman"/>
        </w:rPr>
      </w:pPr>
      <w:r w:rsidRPr="00D37B96">
        <w:rPr>
          <w:rFonts w:ascii="Times New Roman" w:hAnsi="Times New Roman"/>
        </w:rPr>
        <w:t>В таблице 15 Том 1, раздел 2.3, отражены сведения об изменениях в составе земель сельского поселения по категориям:</w:t>
      </w:r>
    </w:p>
    <w:p w:rsidR="00E52613" w:rsidRPr="00D37B96" w:rsidRDefault="00E52613" w:rsidP="00E52613">
      <w:pPr>
        <w:jc w:val="right"/>
        <w:rPr>
          <w:rFonts w:ascii="Times New Roman" w:hAnsi="Times New Roman"/>
          <w:b/>
          <w:lang w:bidi="en-US"/>
        </w:rPr>
      </w:pPr>
      <w:r w:rsidRPr="00D37B96">
        <w:rPr>
          <w:rFonts w:ascii="Times New Roman" w:hAnsi="Times New Roman"/>
          <w:b/>
          <w:lang w:bidi="en-US"/>
        </w:rPr>
        <w:t>Таблица 15</w:t>
      </w:r>
    </w:p>
    <w:p w:rsidR="00E52613" w:rsidRPr="00D37B96" w:rsidRDefault="00E52613" w:rsidP="00E52613">
      <w:pPr>
        <w:pStyle w:val="S31"/>
        <w:tabs>
          <w:tab w:val="left" w:pos="0"/>
        </w:tabs>
        <w:ind w:firstLine="0"/>
        <w:jc w:val="center"/>
        <w:rPr>
          <w:b/>
          <w:sz w:val="24"/>
          <w:szCs w:val="24"/>
        </w:rPr>
      </w:pPr>
      <w:r w:rsidRPr="00D37B96">
        <w:rPr>
          <w:b/>
          <w:sz w:val="24"/>
          <w:szCs w:val="24"/>
        </w:rPr>
        <w:t>Категории земель Углегорского с.п. по целевому назначению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669"/>
        <w:gridCol w:w="669"/>
        <w:gridCol w:w="1578"/>
        <w:gridCol w:w="1668"/>
        <w:gridCol w:w="1449"/>
        <w:gridCol w:w="1511"/>
      </w:tblGrid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bookmarkStart w:id="1" w:name="_Hlk39649447"/>
            <w:r w:rsidRPr="003E7870">
              <w:rPr>
                <w:sz w:val="24"/>
                <w:szCs w:val="24"/>
              </w:rPr>
              <w:t>№ п.п.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Показатели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 xml:space="preserve">Ед. </w:t>
            </w:r>
            <w:proofErr w:type="spellStart"/>
            <w:r w:rsidRPr="003E7870">
              <w:rPr>
                <w:sz w:val="24"/>
                <w:szCs w:val="24"/>
              </w:rPr>
              <w:t>изм</w:t>
            </w:r>
            <w:proofErr w:type="spellEnd"/>
            <w:r w:rsidRPr="003E7870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 xml:space="preserve">Первая очередь строительства 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560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333C0">
              <w:rPr>
                <w:sz w:val="24"/>
                <w:szCs w:val="24"/>
              </w:rPr>
              <w:t>Расчетный срок (по проекту внесения изменений</w:t>
            </w:r>
            <w:r>
              <w:rPr>
                <w:sz w:val="24"/>
                <w:szCs w:val="24"/>
              </w:rPr>
              <w:t xml:space="preserve"> 16/19-ГП</w:t>
            </w:r>
            <w:r w:rsidRPr="009333C0">
              <w:rPr>
                <w:sz w:val="24"/>
                <w:szCs w:val="24"/>
              </w:rPr>
              <w:t>)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52613" w:rsidRPr="000D252D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260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260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:rsidR="00E52613" w:rsidRPr="00377E5C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260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1.1.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В том числе:</w:t>
            </w:r>
          </w:p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41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E52613" w:rsidRPr="00986DD5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26,76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119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143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143</w:t>
            </w:r>
          </w:p>
        </w:tc>
        <w:tc>
          <w:tcPr>
            <w:tcW w:w="1560" w:type="dxa"/>
          </w:tcPr>
          <w:p w:rsidR="00E52613" w:rsidRPr="00377E5C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141,24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Земли промышленности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21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21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1.4.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 xml:space="preserve">Земли транспорта </w:t>
            </w:r>
          </w:p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 xml:space="preserve"> (+ </w:t>
            </w:r>
            <w:proofErr w:type="gramStart"/>
            <w:r w:rsidRPr="003E7870">
              <w:rPr>
                <w:sz w:val="24"/>
                <w:szCs w:val="24"/>
              </w:rPr>
              <w:t>ж</w:t>
            </w:r>
            <w:proofErr w:type="gramEnd"/>
            <w:r w:rsidRPr="003E7870">
              <w:rPr>
                <w:sz w:val="24"/>
                <w:szCs w:val="24"/>
              </w:rPr>
              <w:t>/</w:t>
            </w:r>
            <w:proofErr w:type="spellStart"/>
            <w:r w:rsidRPr="003E7870">
              <w:rPr>
                <w:sz w:val="24"/>
                <w:szCs w:val="24"/>
              </w:rPr>
              <w:t>д</w:t>
            </w:r>
            <w:proofErr w:type="spellEnd"/>
            <w:r w:rsidRPr="003E7870">
              <w:rPr>
                <w:sz w:val="24"/>
                <w:szCs w:val="24"/>
              </w:rPr>
              <w:t xml:space="preserve"> отвод)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25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1.5.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1.6.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1.7.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1.8.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Иных зон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54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46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52613" w:rsidRPr="00986DD5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1.9.</w:t>
            </w: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Резервные земли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52613" w:rsidRPr="00986DD5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2613" w:rsidRPr="003E7870" w:rsidTr="00E52613">
        <w:trPr>
          <w:jc w:val="center"/>
        </w:trPr>
        <w:tc>
          <w:tcPr>
            <w:tcW w:w="59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Итого:</w:t>
            </w:r>
          </w:p>
        </w:tc>
        <w:tc>
          <w:tcPr>
            <w:tcW w:w="67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га</w:t>
            </w:r>
          </w:p>
        </w:tc>
        <w:tc>
          <w:tcPr>
            <w:tcW w:w="157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260</w:t>
            </w:r>
          </w:p>
        </w:tc>
        <w:tc>
          <w:tcPr>
            <w:tcW w:w="1668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260</w:t>
            </w:r>
          </w:p>
        </w:tc>
        <w:tc>
          <w:tcPr>
            <w:tcW w:w="1483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870">
              <w:rPr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:rsidR="00E52613" w:rsidRPr="003E7870" w:rsidRDefault="00E52613" w:rsidP="00E52613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bookmarkEnd w:id="1"/>
    </w:tbl>
    <w:p w:rsidR="00E52613" w:rsidRPr="003E7870" w:rsidRDefault="00E52613" w:rsidP="00E52613">
      <w:pPr>
        <w:pStyle w:val="S31"/>
        <w:tabs>
          <w:tab w:val="left" w:pos="0"/>
        </w:tabs>
        <w:ind w:firstLine="0"/>
      </w:pPr>
    </w:p>
    <w:p w:rsidR="00E52613" w:rsidRPr="00D37B96" w:rsidRDefault="00E52613" w:rsidP="00E52613">
      <w:pPr>
        <w:spacing w:line="240" w:lineRule="auto"/>
        <w:rPr>
          <w:rFonts w:ascii="Times New Roman" w:hAnsi="Times New Roman"/>
        </w:rPr>
      </w:pPr>
      <w:r w:rsidRPr="00D37B96">
        <w:rPr>
          <w:rFonts w:ascii="Times New Roman" w:hAnsi="Times New Roman"/>
        </w:rPr>
        <w:t xml:space="preserve">Таким образом, земли населенных пунктов на расчетный срок реализации генерального плана сельского поселения не изменяются. </w:t>
      </w:r>
    </w:p>
    <w:p w:rsidR="00E52613" w:rsidRPr="00D37B96" w:rsidRDefault="00E52613" w:rsidP="00E52613">
      <w:pPr>
        <w:spacing w:line="240" w:lineRule="auto"/>
        <w:rPr>
          <w:rFonts w:ascii="Times New Roman" w:hAnsi="Times New Roman"/>
        </w:rPr>
      </w:pPr>
      <w:r w:rsidRPr="00D37B96">
        <w:rPr>
          <w:rFonts w:ascii="Times New Roman" w:hAnsi="Times New Roman"/>
        </w:rPr>
        <w:t>Решениями генерального плана по определению границ населенных пунктов:</w:t>
      </w:r>
    </w:p>
    <w:p w:rsidR="00E52613" w:rsidRPr="00D37B96" w:rsidRDefault="00E52613" w:rsidP="00E5261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37B96">
        <w:rPr>
          <w:rFonts w:ascii="Times New Roman" w:hAnsi="Times New Roman"/>
          <w:b/>
          <w:sz w:val="28"/>
          <w:szCs w:val="28"/>
        </w:rPr>
        <w:t>Таблица 16</w:t>
      </w:r>
    </w:p>
    <w:p w:rsidR="00E52613" w:rsidRPr="00B52798" w:rsidRDefault="00E52613" w:rsidP="00E52613">
      <w:pPr>
        <w:pStyle w:val="S31"/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B52798">
        <w:rPr>
          <w:b/>
          <w:sz w:val="24"/>
          <w:szCs w:val="24"/>
        </w:rPr>
        <w:t>Распределение земель населенного пункта п. Углегорский по видам функционального использования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567"/>
        <w:gridCol w:w="1134"/>
        <w:gridCol w:w="1134"/>
        <w:gridCol w:w="993"/>
        <w:gridCol w:w="992"/>
        <w:gridCol w:w="1134"/>
        <w:gridCol w:w="1134"/>
      </w:tblGrid>
      <w:tr w:rsidR="00E52613" w:rsidRPr="00A36534" w:rsidTr="00E52613">
        <w:tc>
          <w:tcPr>
            <w:tcW w:w="675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bookmarkStart w:id="2" w:name="_Hlk39649832"/>
            <w:r w:rsidRPr="00D37B96">
              <w:rPr>
                <w:rFonts w:ascii="Times New Roman" w:hAnsi="Times New Roman"/>
                <w:lang w:eastAsia="en-US" w:bidi="en-US"/>
              </w:rPr>
              <w:t>№ п.п.</w:t>
            </w:r>
          </w:p>
        </w:tc>
        <w:tc>
          <w:tcPr>
            <w:tcW w:w="2268" w:type="dxa"/>
            <w:vAlign w:val="center"/>
          </w:tcPr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Показатели</w:t>
            </w:r>
          </w:p>
        </w:tc>
        <w:tc>
          <w:tcPr>
            <w:tcW w:w="567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 xml:space="preserve">Ед. </w:t>
            </w:r>
            <w:proofErr w:type="spellStart"/>
            <w:r w:rsidRPr="00D37B96">
              <w:rPr>
                <w:rFonts w:ascii="Times New Roman" w:hAnsi="Times New Roman"/>
                <w:lang w:eastAsia="en-US" w:bidi="en-US"/>
              </w:rPr>
              <w:t>изм</w:t>
            </w:r>
            <w:proofErr w:type="spellEnd"/>
            <w:r w:rsidRPr="00D37B96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1134" w:type="dxa"/>
          </w:tcPr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Современное</w:t>
            </w:r>
          </w:p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состояние</w:t>
            </w:r>
          </w:p>
        </w:tc>
        <w:tc>
          <w:tcPr>
            <w:tcW w:w="1134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Первая</w:t>
            </w:r>
          </w:p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очередь строительства</w:t>
            </w:r>
          </w:p>
        </w:tc>
        <w:tc>
          <w:tcPr>
            <w:tcW w:w="993" w:type="dxa"/>
          </w:tcPr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Расчетный</w:t>
            </w:r>
          </w:p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срок</w:t>
            </w:r>
          </w:p>
        </w:tc>
        <w:tc>
          <w:tcPr>
            <w:tcW w:w="992" w:type="dxa"/>
          </w:tcPr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en-US" w:bidi="en-US"/>
              </w:rPr>
            </w:pPr>
            <w:r w:rsidRPr="00D37B96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Внесение и</w:t>
            </w:r>
            <w:proofErr w:type="spellStart"/>
            <w:r w:rsidRPr="00D37B96"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зменени</w:t>
            </w:r>
            <w:r w:rsidRPr="00D37B96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й</w:t>
            </w:r>
            <w:proofErr w:type="spellEnd"/>
            <w:r w:rsidRPr="00D37B96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2016г</w:t>
            </w:r>
          </w:p>
        </w:tc>
        <w:tc>
          <w:tcPr>
            <w:tcW w:w="1134" w:type="dxa"/>
          </w:tcPr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Расчетный срок</w:t>
            </w:r>
          </w:p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en-US" w:bidi="en-US"/>
              </w:rPr>
            </w:pPr>
            <w:r w:rsidRPr="00D37B96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с изменениями</w:t>
            </w:r>
          </w:p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2016г</w:t>
            </w:r>
            <w:r w:rsidRPr="00D37B96">
              <w:rPr>
                <w:rFonts w:ascii="Times New Roman" w:hAnsi="Times New Roman"/>
                <w:sz w:val="20"/>
                <w:lang w:eastAsia="en-US" w:bidi="en-US"/>
              </w:rPr>
              <w:t>.</w:t>
            </w:r>
          </w:p>
        </w:tc>
        <w:tc>
          <w:tcPr>
            <w:tcW w:w="1134" w:type="dxa"/>
          </w:tcPr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D37B96">
              <w:rPr>
                <w:rFonts w:ascii="Times New Roman" w:hAnsi="Times New Roman"/>
              </w:rPr>
              <w:t>Расчетный срок (по проекту внесения изменений 16/19-ГП)</w:t>
            </w:r>
          </w:p>
        </w:tc>
      </w:tr>
      <w:tr w:rsidR="00E52613" w:rsidRPr="00A36534" w:rsidTr="00E52613">
        <w:trPr>
          <w:trHeight w:val="340"/>
        </w:trPr>
        <w:tc>
          <w:tcPr>
            <w:tcW w:w="675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</w:t>
            </w:r>
          </w:p>
        </w:tc>
        <w:tc>
          <w:tcPr>
            <w:tcW w:w="2268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3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4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7</w:t>
            </w:r>
          </w:p>
        </w:tc>
        <w:tc>
          <w:tcPr>
            <w:tcW w:w="1134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8</w:t>
            </w:r>
          </w:p>
        </w:tc>
      </w:tr>
      <w:tr w:rsidR="00E52613" w:rsidRPr="00A36534" w:rsidTr="00E52613">
        <w:tc>
          <w:tcPr>
            <w:tcW w:w="675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 xml:space="preserve">Общая площадь земель, населенного пункта – функциональные зоны, </w:t>
            </w:r>
          </w:p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119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143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143</w:t>
            </w:r>
          </w:p>
        </w:tc>
        <w:tc>
          <w:tcPr>
            <w:tcW w:w="992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143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141,24</w:t>
            </w:r>
          </w:p>
        </w:tc>
      </w:tr>
      <w:tr w:rsidR="00E52613" w:rsidRPr="00A36534" w:rsidTr="00E52613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Жилые зоны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44,7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46,9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68,6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63,7*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</w:rPr>
              <w:t>62,59</w:t>
            </w:r>
          </w:p>
        </w:tc>
      </w:tr>
      <w:tr w:rsidR="00E52613" w:rsidRPr="00A36534" w:rsidTr="00E52613">
        <w:trPr>
          <w:trHeight w:val="510"/>
        </w:trPr>
        <w:tc>
          <w:tcPr>
            <w:tcW w:w="675" w:type="dxa"/>
            <w:tcBorders>
              <w:bottom w:val="nil"/>
            </w:tcBorders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1.2.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Общественно-деловые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4,9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4,9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+10,1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21,1*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21,1*</w:t>
            </w:r>
          </w:p>
        </w:tc>
      </w:tr>
      <w:tr w:rsidR="00E52613" w:rsidRPr="00A36534" w:rsidTr="00E52613">
        <w:trPr>
          <w:trHeight w:val="510"/>
        </w:trPr>
        <w:tc>
          <w:tcPr>
            <w:tcW w:w="675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1.3.</w:t>
            </w:r>
          </w:p>
        </w:tc>
        <w:tc>
          <w:tcPr>
            <w:tcW w:w="2268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Производственные зоны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7,0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7,0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10,7</w:t>
            </w:r>
          </w:p>
        </w:tc>
        <w:tc>
          <w:tcPr>
            <w:tcW w:w="992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-2,6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8,1*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8,1*</w:t>
            </w:r>
          </w:p>
        </w:tc>
      </w:tr>
      <w:tr w:rsidR="00E52613" w:rsidRPr="00A36534" w:rsidTr="00E52613">
        <w:trPr>
          <w:trHeight w:val="454"/>
        </w:trPr>
        <w:tc>
          <w:tcPr>
            <w:tcW w:w="675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1.4.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color w:val="000000"/>
                <w:lang w:eastAsia="en-US" w:bidi="en-US"/>
              </w:rPr>
              <w:t xml:space="preserve">Зоны инженерной и транспортной инфраструктур 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19,6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19,6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highlight w:val="yellow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23,1</w:t>
            </w:r>
          </w:p>
        </w:tc>
        <w:tc>
          <w:tcPr>
            <w:tcW w:w="992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-2,6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20,5*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20,5*</w:t>
            </w:r>
          </w:p>
        </w:tc>
      </w:tr>
      <w:tr w:rsidR="00E52613" w:rsidRPr="00A36534" w:rsidTr="00E52613">
        <w:trPr>
          <w:trHeight w:val="454"/>
        </w:trPr>
        <w:tc>
          <w:tcPr>
            <w:tcW w:w="675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1.5.</w:t>
            </w:r>
          </w:p>
        </w:tc>
        <w:tc>
          <w:tcPr>
            <w:tcW w:w="2268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 xml:space="preserve">Рекреационные </w:t>
            </w:r>
            <w:r w:rsidRPr="00D37B96">
              <w:rPr>
                <w:rFonts w:ascii="Times New Roman" w:hAnsi="Times New Roman"/>
                <w:lang w:eastAsia="en-US" w:bidi="en-US"/>
              </w:rPr>
              <w:lastRenderedPageBreak/>
              <w:t>зоны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lastRenderedPageBreak/>
              <w:t>га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15,6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15,6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13,9</w:t>
            </w:r>
          </w:p>
        </w:tc>
        <w:tc>
          <w:tcPr>
            <w:tcW w:w="992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13,9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13,9</w:t>
            </w:r>
          </w:p>
        </w:tc>
      </w:tr>
      <w:tr w:rsidR="00E52613" w:rsidRPr="00A36534" w:rsidTr="00E52613">
        <w:tc>
          <w:tcPr>
            <w:tcW w:w="675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lastRenderedPageBreak/>
              <w:t>1.6.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Зоны сельскохозяйственного использования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992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</w:tr>
      <w:tr w:rsidR="00E52613" w:rsidRPr="00A36534" w:rsidTr="00E52613">
        <w:tc>
          <w:tcPr>
            <w:tcW w:w="675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1.7.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Зоны специального назначения (кладбища)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992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</w:tr>
      <w:tr w:rsidR="00E52613" w:rsidRPr="00A36534" w:rsidTr="00E52613">
        <w:trPr>
          <w:trHeight w:val="510"/>
        </w:trPr>
        <w:tc>
          <w:tcPr>
            <w:tcW w:w="675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1.8.</w:t>
            </w:r>
          </w:p>
        </w:tc>
        <w:tc>
          <w:tcPr>
            <w:tcW w:w="2268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Иные территории,</w:t>
            </w:r>
          </w:p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Cs w:val="22"/>
                <w:lang w:eastAsia="en-US" w:bidi="en-US"/>
              </w:rPr>
            </w:pPr>
            <w:r w:rsidRPr="00D37B96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(в т.ч. санитарно-защитные зеленые насаждения) 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27,2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49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15,7*</w:t>
            </w:r>
          </w:p>
          <w:p w:rsidR="00E52613" w:rsidRPr="00D37B96" w:rsidRDefault="00E52613" w:rsidP="00E5261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D37B96">
              <w:rPr>
                <w:rFonts w:ascii="Times New Roman" w:hAnsi="Times New Roman"/>
                <w:sz w:val="20"/>
                <w:lang w:eastAsia="en-US" w:bidi="en-US"/>
              </w:rPr>
              <w:t xml:space="preserve">Корка </w:t>
            </w:r>
            <w:proofErr w:type="spellStart"/>
            <w:r w:rsidRPr="00D37B96">
              <w:rPr>
                <w:rFonts w:ascii="Times New Roman" w:hAnsi="Times New Roman"/>
                <w:sz w:val="20"/>
                <w:lang w:eastAsia="en-US" w:bidi="en-US"/>
              </w:rPr>
              <w:t>техн</w:t>
            </w:r>
            <w:proofErr w:type="spellEnd"/>
            <w:r w:rsidRPr="00D37B96">
              <w:rPr>
                <w:rFonts w:ascii="Times New Roman" w:hAnsi="Times New Roman"/>
                <w:sz w:val="20"/>
                <w:lang w:eastAsia="en-US" w:bidi="en-US"/>
              </w:rPr>
              <w:t>. ошибки</w:t>
            </w:r>
          </w:p>
        </w:tc>
        <w:tc>
          <w:tcPr>
            <w:tcW w:w="992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15,7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</w:rPr>
              <w:t>15,05</w:t>
            </w:r>
          </w:p>
        </w:tc>
      </w:tr>
      <w:tr w:rsidR="00E52613" w:rsidRPr="00A36534" w:rsidTr="00E52613">
        <w:tc>
          <w:tcPr>
            <w:tcW w:w="675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1.9.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Резервные территории (жилые, общественно-деловые зоны, промышленные)</w:t>
            </w:r>
          </w:p>
        </w:tc>
        <w:tc>
          <w:tcPr>
            <w:tcW w:w="567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га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993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992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  <w:tc>
          <w:tcPr>
            <w:tcW w:w="1134" w:type="dxa"/>
            <w:vAlign w:val="center"/>
          </w:tcPr>
          <w:p w:rsidR="00E52613" w:rsidRPr="00D37B96" w:rsidRDefault="00E52613" w:rsidP="00E526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D37B96">
              <w:rPr>
                <w:rFonts w:ascii="Times New Roman" w:hAnsi="Times New Roman"/>
                <w:lang w:eastAsia="en-US" w:bidi="en-US"/>
              </w:rPr>
              <w:t>-</w:t>
            </w:r>
          </w:p>
        </w:tc>
      </w:tr>
      <w:bookmarkEnd w:id="2"/>
    </w:tbl>
    <w:p w:rsidR="00E52613" w:rsidRDefault="00E52613" w:rsidP="00E52613"/>
    <w:p w:rsidR="00E52613" w:rsidRPr="00D37B96" w:rsidRDefault="00E52613" w:rsidP="00E52613">
      <w:pPr>
        <w:rPr>
          <w:rFonts w:ascii="Times New Roman" w:hAnsi="Times New Roman"/>
        </w:rPr>
      </w:pPr>
      <w:r w:rsidRPr="00D37B96">
        <w:rPr>
          <w:rFonts w:ascii="Times New Roman" w:hAnsi="Times New Roman"/>
        </w:rPr>
        <w:t xml:space="preserve">Проектом внесения изменений не предполагается корректировка решений по развитию систем транспортной и инженерной инфраструктуры. </w:t>
      </w:r>
    </w:p>
    <w:p w:rsidR="00E52613" w:rsidRPr="00D37B96" w:rsidRDefault="00E52613" w:rsidP="00E52613">
      <w:pPr>
        <w:rPr>
          <w:rFonts w:ascii="Times New Roman" w:hAnsi="Times New Roman"/>
        </w:rPr>
      </w:pPr>
      <w:r w:rsidRPr="00D37B96">
        <w:rPr>
          <w:rFonts w:ascii="Times New Roman" w:hAnsi="Times New Roman"/>
        </w:rPr>
        <w:t xml:space="preserve">В разделе 6 Тома 2 «Технико-экономические показатели» приведены данные о структуре земель сельского поселения по категориям: </w:t>
      </w:r>
    </w:p>
    <w:p w:rsidR="00E52613" w:rsidRPr="00D37B96" w:rsidRDefault="00E52613" w:rsidP="00E5261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D37B96">
        <w:rPr>
          <w:rFonts w:ascii="Times New Roman" w:hAnsi="Times New Roman"/>
          <w:b/>
          <w:sz w:val="28"/>
          <w:szCs w:val="28"/>
          <w:lang w:eastAsia="en-US" w:bidi="en-US"/>
        </w:rPr>
        <w:t>6. Основные технико-экономические показатели</w:t>
      </w:r>
    </w:p>
    <w:p w:rsidR="00E52613" w:rsidRPr="00D37B96" w:rsidRDefault="00E52613" w:rsidP="00E5261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D37B96">
        <w:rPr>
          <w:rFonts w:ascii="Times New Roman" w:hAnsi="Times New Roman"/>
          <w:b/>
          <w:sz w:val="28"/>
          <w:szCs w:val="28"/>
          <w:lang w:eastAsia="en-US" w:bidi="en-US"/>
        </w:rPr>
        <w:t>проекта генерального плана</w:t>
      </w:r>
    </w:p>
    <w:tbl>
      <w:tblPr>
        <w:tblW w:w="4962" w:type="pct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"/>
        <w:gridCol w:w="2202"/>
        <w:gridCol w:w="552"/>
        <w:gridCol w:w="965"/>
        <w:gridCol w:w="689"/>
        <w:gridCol w:w="1243"/>
        <w:gridCol w:w="1243"/>
        <w:gridCol w:w="1106"/>
        <w:gridCol w:w="1237"/>
      </w:tblGrid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Cs/>
              </w:rPr>
            </w:pPr>
            <w:bookmarkStart w:id="3" w:name="_Hlk39649938"/>
            <w:r w:rsidRPr="00D37B96">
              <w:rPr>
                <w:rFonts w:ascii="Times New Roman" w:hAnsi="Times New Roman"/>
                <w:bCs/>
              </w:rPr>
              <w:t>№</w:t>
            </w:r>
          </w:p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D37B96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D37B96">
              <w:rPr>
                <w:rFonts w:ascii="Times New Roman" w:hAnsi="Times New Roman"/>
                <w:bCs/>
              </w:rPr>
              <w:t>/</w:t>
            </w:r>
            <w:proofErr w:type="spellStart"/>
            <w:r w:rsidRPr="00D37B96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exact"/>
              <w:ind w:right="14"/>
              <w:jc w:val="center"/>
              <w:rPr>
                <w:rFonts w:ascii="Times New Roman" w:hAnsi="Times New Roman"/>
                <w:bCs/>
              </w:rPr>
            </w:pPr>
            <w:r w:rsidRPr="00D37B96">
              <w:rPr>
                <w:rFonts w:ascii="Times New Roman" w:hAnsi="Times New Roman"/>
                <w:bCs/>
              </w:rPr>
              <w:t>Наименование показателей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37B96">
              <w:rPr>
                <w:rFonts w:ascii="Times New Roman" w:hAnsi="Times New Roman"/>
                <w:bCs/>
              </w:rPr>
              <w:t>Ед.</w:t>
            </w:r>
          </w:p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7B96">
              <w:rPr>
                <w:rFonts w:ascii="Times New Roman" w:hAnsi="Times New Roman"/>
              </w:rPr>
              <w:t>изм</w:t>
            </w:r>
            <w:proofErr w:type="spellEnd"/>
            <w:r w:rsidRPr="00D37B96">
              <w:rPr>
                <w:rFonts w:ascii="Times New Roman" w:hAnsi="Times New Roman"/>
              </w:rPr>
              <w:t>.</w:t>
            </w:r>
          </w:p>
        </w:tc>
        <w:tc>
          <w:tcPr>
            <w:tcW w:w="326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37B96">
              <w:rPr>
                <w:rFonts w:ascii="Times New Roman" w:hAnsi="Times New Roman"/>
                <w:bCs/>
              </w:rPr>
              <w:t>Величина показателя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/>
                <w:bCs/>
              </w:rPr>
            </w:pPr>
            <w:r w:rsidRPr="00D37B96">
              <w:rPr>
                <w:rFonts w:ascii="Times New Roman" w:hAnsi="Times New Roman"/>
                <w:bCs/>
              </w:rPr>
              <w:t>Современное состояние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37B96">
              <w:rPr>
                <w:rFonts w:ascii="Times New Roman" w:hAnsi="Times New Roman"/>
              </w:rPr>
              <w:t xml:space="preserve">1 </w:t>
            </w:r>
            <w:r w:rsidRPr="00D37B96">
              <w:rPr>
                <w:rFonts w:ascii="Times New Roman" w:hAnsi="Times New Roman"/>
                <w:bCs/>
              </w:rPr>
              <w:t>очередь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D37B96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D37B96">
              <w:rPr>
                <w:rFonts w:ascii="Times New Roman" w:hAnsi="Times New Roman"/>
                <w:bCs/>
              </w:rPr>
              <w:t>Расчетный срок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37B96">
              <w:rPr>
                <w:rFonts w:ascii="Times New Roman" w:hAnsi="Times New Roman"/>
              </w:rPr>
              <w:t>Изменения, внесенные данным проектом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37B96">
              <w:rPr>
                <w:rFonts w:ascii="Times New Roman" w:hAnsi="Times New Roman"/>
              </w:rPr>
              <w:t>Расчетный срок изменения 2016г.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D37B96" w:rsidRDefault="00E52613" w:rsidP="00E52613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37B96">
              <w:rPr>
                <w:rFonts w:ascii="Times New Roman" w:hAnsi="Times New Roman"/>
              </w:rPr>
              <w:t>Расчетный срок (по проекту внесения изменений 16/19-ГП)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52798">
              <w:rPr>
                <w:b/>
              </w:rPr>
              <w:t>1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6</w:t>
            </w:r>
          </w:p>
        </w:tc>
        <w:tc>
          <w:tcPr>
            <w:tcW w:w="1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7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E52613" w:rsidRPr="00B52798" w:rsidTr="00E52613">
        <w:trPr>
          <w:cantSplit/>
          <w:trHeight w:val="113"/>
        </w:trPr>
        <w:tc>
          <w:tcPr>
            <w:tcW w:w="437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4248"/>
              <w:rPr>
                <w:b/>
                <w:bCs/>
              </w:rPr>
            </w:pPr>
            <w:r w:rsidRPr="00B52798">
              <w:rPr>
                <w:b/>
                <w:bCs/>
              </w:rPr>
              <w:t>I. Территории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4248"/>
              <w:rPr>
                <w:b/>
                <w:bCs/>
              </w:rPr>
            </w:pPr>
          </w:p>
        </w:tc>
      </w:tr>
      <w:tr w:rsidR="00E52613" w:rsidRPr="00B52798" w:rsidTr="00E52613">
        <w:trPr>
          <w:cantSplit/>
          <w:trHeight w:val="649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40"/>
              <w:jc w:val="center"/>
            </w:pPr>
            <w:r w:rsidRPr="00B52798">
              <w:t>1.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78" w:lineRule="exact"/>
              <w:jc w:val="center"/>
            </w:pPr>
            <w:r w:rsidRPr="00B52798">
              <w:t>Территория сельского поселения, всего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260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260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260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260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260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792"/>
              <w:jc w:val="center"/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в том числе: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1.1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земли сельскохозяйственного назначения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41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val="en-US"/>
              </w:rPr>
            </w:pPr>
            <w:r w:rsidRPr="00B52798">
              <w:rPr>
                <w:lang w:val="en-US"/>
              </w:rPr>
              <w:t>25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val="en-US"/>
              </w:rPr>
            </w:pPr>
            <w:r w:rsidRPr="00B52798">
              <w:rPr>
                <w:lang w:val="en-US"/>
              </w:rPr>
              <w:t>25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val="en-US"/>
              </w:rPr>
            </w:pPr>
            <w:r w:rsidRPr="00B52798">
              <w:rPr>
                <w:lang w:val="en-US"/>
              </w:rPr>
              <w:t>25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986DD5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26,76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</w:pPr>
            <w:r w:rsidRPr="00B52798">
              <w:lastRenderedPageBreak/>
              <w:t>1.2.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B52798">
              <w:t>земли населенного пункта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119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143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143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143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lang w:val="en-US"/>
              </w:rPr>
              <w:t>141,24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</w:pPr>
            <w:r w:rsidRPr="00B52798">
              <w:t>1.3.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земли промышленности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21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</w:pPr>
            <w:r w:rsidRPr="00B52798">
              <w:t>1.4.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 xml:space="preserve">земли транспорта </w:t>
            </w:r>
            <w:proofErr w:type="gramStart"/>
            <w:r w:rsidRPr="00B52798">
              <w:t xml:space="preserve">( </w:t>
            </w:r>
            <w:proofErr w:type="gramEnd"/>
            <w:r w:rsidRPr="00B52798">
              <w:t>+ ж/</w:t>
            </w:r>
            <w:proofErr w:type="spellStart"/>
            <w:r w:rsidRPr="00B52798">
              <w:t>д</w:t>
            </w:r>
            <w:proofErr w:type="spellEnd"/>
            <w:r w:rsidRPr="00B52798">
              <w:t xml:space="preserve"> отвод)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25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val="en-US"/>
              </w:rPr>
            </w:pPr>
            <w:r w:rsidRPr="00B52798">
              <w:t>2</w:t>
            </w:r>
            <w:r w:rsidRPr="00B52798">
              <w:rPr>
                <w:lang w:val="en-US"/>
              </w:rPr>
              <w:t>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val="en-US"/>
              </w:rPr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val="en-US"/>
              </w:rPr>
            </w:pPr>
            <w:r w:rsidRPr="00B52798">
              <w:t>2</w:t>
            </w:r>
            <w:r w:rsidRPr="00B52798">
              <w:rPr>
                <w:lang w:val="en-US"/>
              </w:rPr>
              <w:t>6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26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</w:pPr>
            <w:r w:rsidRPr="00B52798">
              <w:t>1.5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земли иных зон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54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val="en-US"/>
              </w:rPr>
            </w:pPr>
            <w:r w:rsidRPr="00B52798">
              <w:rPr>
                <w:bCs/>
                <w:lang w:val="en-US"/>
              </w:rPr>
              <w:t>46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15,7</w:t>
            </w:r>
          </w:p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rPr>
                <w:sz w:val="22"/>
                <w:szCs w:val="22"/>
              </w:rPr>
              <w:t xml:space="preserve">исправлена </w:t>
            </w:r>
            <w:proofErr w:type="spellStart"/>
            <w:r w:rsidRPr="00B52798">
              <w:rPr>
                <w:sz w:val="22"/>
                <w:szCs w:val="22"/>
              </w:rPr>
              <w:t>технич</w:t>
            </w:r>
            <w:proofErr w:type="spellEnd"/>
            <w:r w:rsidRPr="00B52798">
              <w:rPr>
                <w:sz w:val="22"/>
                <w:szCs w:val="22"/>
              </w:rPr>
              <w:t>.</w:t>
            </w:r>
          </w:p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52798">
              <w:rPr>
                <w:sz w:val="22"/>
                <w:szCs w:val="22"/>
              </w:rPr>
              <w:t>ошибка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52798">
              <w:t>15,7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15,7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</w:pPr>
            <w:r w:rsidRPr="00B52798">
              <w:t>1.6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резервные земли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val="en-US"/>
              </w:rPr>
            </w:pPr>
            <w:r w:rsidRPr="00B52798">
              <w:rPr>
                <w:lang w:val="en-US"/>
              </w:rPr>
              <w:t>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val="en-US"/>
              </w:rPr>
            </w:pPr>
            <w:r w:rsidRPr="00B52798">
              <w:rPr>
                <w:lang w:val="en-US"/>
              </w:rPr>
              <w:t>5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986DD5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</w:p>
        </w:tc>
      </w:tr>
      <w:tr w:rsidR="00E52613" w:rsidRPr="00B52798" w:rsidTr="00E52613">
        <w:trPr>
          <w:cantSplit/>
          <w:trHeight w:val="578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</w:pPr>
            <w:r w:rsidRPr="00B52798">
              <w:t>1.2.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74" w:lineRule="exact"/>
            </w:pPr>
            <w:r w:rsidRPr="00B52798">
              <w:t>Зона населенного пункта,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119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143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143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143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lang w:val="en-US"/>
              </w:rPr>
              <w:t>141,24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792"/>
              <w:jc w:val="center"/>
              <w:rPr>
                <w:sz w:val="20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B52798">
              <w:t>в том числе: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1.2.1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B52798">
              <w:rPr>
                <w:color w:val="000000"/>
              </w:rPr>
              <w:t>жилая зона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44,7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46,9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68,6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-4,9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63,7*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62,59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1.2.2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B52798">
              <w:rPr>
                <w:color w:val="000000"/>
              </w:rPr>
              <w:t>общественно-деловая зона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4,9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4,9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+10,1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21,1*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1.2.3.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74" w:lineRule="exact"/>
            </w:pPr>
            <w:r w:rsidRPr="00B52798">
              <w:rPr>
                <w:color w:val="000000"/>
              </w:rPr>
              <w:t>производственная зона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7,0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7,0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10,7</w:t>
            </w:r>
          </w:p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B52798">
              <w:rPr>
                <w:sz w:val="20"/>
              </w:rPr>
              <w:t xml:space="preserve">исправлена </w:t>
            </w:r>
            <w:proofErr w:type="spellStart"/>
            <w:r w:rsidRPr="00B52798">
              <w:rPr>
                <w:sz w:val="20"/>
              </w:rPr>
              <w:t>технич</w:t>
            </w:r>
            <w:proofErr w:type="spellEnd"/>
            <w:r w:rsidRPr="00B52798">
              <w:rPr>
                <w:sz w:val="20"/>
              </w:rPr>
              <w:t>.</w:t>
            </w:r>
          </w:p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rPr>
                <w:sz w:val="20"/>
              </w:rPr>
              <w:t>ошибка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-2,6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8,1*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8,1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1.2.4.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B52798">
              <w:rPr>
                <w:color w:val="000000"/>
              </w:rPr>
              <w:t xml:space="preserve">зона инженерной и транспортной инфраструктур  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19,6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19,6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23,1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-2,6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20,5*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20,5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1.2.5.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B52798">
              <w:rPr>
                <w:color w:val="000000"/>
              </w:rPr>
              <w:t>рекреационные зоны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15,6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15,6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13,9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13,9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12.6.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B52798">
              <w:rPr>
                <w:color w:val="000000"/>
              </w:rPr>
              <w:t>зоны сельского использования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-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52613" w:rsidRPr="00B52798" w:rsidTr="00E52613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1.2.7.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B52798">
              <w:rPr>
                <w:color w:val="000000"/>
              </w:rPr>
              <w:t>иные территориальные зоны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27,2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49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15,7</w:t>
            </w:r>
          </w:p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B52798">
              <w:rPr>
                <w:sz w:val="20"/>
              </w:rPr>
              <w:t xml:space="preserve">исправлена </w:t>
            </w:r>
            <w:proofErr w:type="spellStart"/>
            <w:r w:rsidRPr="00B52798">
              <w:rPr>
                <w:sz w:val="20"/>
              </w:rPr>
              <w:t>технич</w:t>
            </w:r>
            <w:proofErr w:type="spellEnd"/>
            <w:r w:rsidRPr="00B52798">
              <w:rPr>
                <w:sz w:val="20"/>
              </w:rPr>
              <w:t>.</w:t>
            </w:r>
          </w:p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rPr>
                <w:sz w:val="20"/>
              </w:rPr>
              <w:t>ошибка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15,7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15,05</w:t>
            </w:r>
          </w:p>
        </w:tc>
      </w:tr>
      <w:tr w:rsidR="00E52613" w:rsidRPr="00B52798" w:rsidTr="00E52613">
        <w:trPr>
          <w:cantSplit/>
          <w:trHeight w:val="227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1.2.8.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B52798">
              <w:rPr>
                <w:color w:val="000000"/>
              </w:rPr>
              <w:t>резервные территории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52798">
              <w:t>га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52798">
              <w:rPr>
                <w:bCs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52798">
              <w:t>-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13" w:rsidRPr="00B52798" w:rsidRDefault="00E52613" w:rsidP="00E526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bookmarkEnd w:id="3"/>
    </w:tbl>
    <w:p w:rsidR="00E52613" w:rsidRPr="00976D19" w:rsidRDefault="00E52613" w:rsidP="00E52613">
      <w:pPr>
        <w:pStyle w:val="1"/>
        <w:ind w:left="0" w:firstLine="709"/>
        <w:rPr>
          <w:rFonts w:ascii="Times New Roman" w:hAnsi="Times New Roman"/>
          <w:sz w:val="24"/>
          <w:szCs w:val="24"/>
        </w:rPr>
      </w:pPr>
      <w:r>
        <w:rPr>
          <w:b w:val="0"/>
          <w:bCs w:val="0"/>
        </w:rPr>
        <w:br w:type="page"/>
      </w:r>
      <w:bookmarkStart w:id="4" w:name="_Toc39618353"/>
      <w:r w:rsidRPr="00976D19">
        <w:rPr>
          <w:rFonts w:ascii="Times New Roman" w:hAnsi="Times New Roman"/>
          <w:sz w:val="24"/>
          <w:szCs w:val="24"/>
        </w:rPr>
        <w:lastRenderedPageBreak/>
        <w:t>2. ВНЕСЕНИЯ ИЗМЕНЕНИЙ В ГРАФИЧЕСКИЕ МАТЕРИАЛЫ ГЕНЕРАЛЬНОГО ПЛАНА</w:t>
      </w:r>
      <w:bookmarkEnd w:id="4"/>
    </w:p>
    <w:p w:rsidR="00E52613" w:rsidRPr="00D37B96" w:rsidRDefault="00E52613" w:rsidP="00E52613">
      <w:pPr>
        <w:jc w:val="both"/>
        <w:rPr>
          <w:rFonts w:ascii="Times New Roman" w:hAnsi="Times New Roman"/>
        </w:rPr>
      </w:pPr>
      <w:r w:rsidRPr="00D37B96">
        <w:rPr>
          <w:rFonts w:ascii="Times New Roman" w:hAnsi="Times New Roman"/>
        </w:rPr>
        <w:t xml:space="preserve">При анализе графических материалов генерального плана на основе кадастрового плана территории, были выявлены пересечения границы населенного пункта пос. Углегорский со следующими земельными участками, поставленными на кадастровый учет: </w:t>
      </w:r>
    </w:p>
    <w:p w:rsidR="00E52613" w:rsidRPr="00D37B96" w:rsidRDefault="00E52613" w:rsidP="00E52613">
      <w:pPr>
        <w:jc w:val="both"/>
        <w:rPr>
          <w:rFonts w:ascii="Times New Roman" w:hAnsi="Times New Roman"/>
        </w:rPr>
      </w:pPr>
      <w:r w:rsidRPr="00D37B96">
        <w:rPr>
          <w:rFonts w:ascii="Times New Roman" w:hAnsi="Times New Roman"/>
        </w:rPr>
        <w:t>п. Углегорский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28"/>
        <w:gridCol w:w="1558"/>
        <w:gridCol w:w="2128"/>
        <w:gridCol w:w="2268"/>
        <w:gridCol w:w="1983"/>
      </w:tblGrid>
      <w:tr w:rsidR="00E52613" w:rsidRPr="00D37B96" w:rsidTr="00E52613">
        <w:trPr>
          <w:jc w:val="center"/>
        </w:trPr>
        <w:tc>
          <w:tcPr>
            <w:tcW w:w="540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D37B96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D37B9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D37B96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55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Статус записи о ЗУ/Дата постановки на кадастровый учет</w:t>
            </w:r>
          </w:p>
        </w:tc>
        <w:tc>
          <w:tcPr>
            <w:tcW w:w="212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 xml:space="preserve">Точки пересечения с границей </w:t>
            </w:r>
          </w:p>
        </w:tc>
        <w:tc>
          <w:tcPr>
            <w:tcW w:w="1983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Решение комиссии по внесению изменений</w:t>
            </w:r>
          </w:p>
        </w:tc>
      </w:tr>
      <w:tr w:rsidR="00E52613" w:rsidRPr="00D37B96" w:rsidTr="00E52613">
        <w:trPr>
          <w:jc w:val="center"/>
        </w:trPr>
        <w:tc>
          <w:tcPr>
            <w:tcW w:w="10205" w:type="dxa"/>
            <w:gridSpan w:val="6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Земли населённых пунктов</w:t>
            </w:r>
          </w:p>
        </w:tc>
      </w:tr>
      <w:tr w:rsidR="00E52613" w:rsidRPr="00D37B96" w:rsidTr="00E52613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E52613" w:rsidRPr="00D37B96" w:rsidRDefault="00E52613" w:rsidP="00E52613">
            <w:pPr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61:38:0050108:3</w:t>
            </w:r>
          </w:p>
        </w:tc>
        <w:tc>
          <w:tcPr>
            <w:tcW w:w="155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Ранее учтенный/ 23.09.2004</w:t>
            </w:r>
          </w:p>
        </w:tc>
        <w:tc>
          <w:tcPr>
            <w:tcW w:w="212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под склады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534924.13,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2320450.96</w:t>
            </w:r>
          </w:p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534927.41,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2320432.52</w:t>
            </w:r>
          </w:p>
        </w:tc>
        <w:tc>
          <w:tcPr>
            <w:tcW w:w="1983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Включить в границы населенного пункта</w:t>
            </w:r>
          </w:p>
        </w:tc>
      </w:tr>
      <w:tr w:rsidR="00E52613" w:rsidRPr="00D37B96" w:rsidTr="00E52613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E52613" w:rsidRPr="00D37B96" w:rsidRDefault="00E52613" w:rsidP="00E52613">
            <w:pPr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61:38:0050102:28</w:t>
            </w:r>
          </w:p>
        </w:tc>
        <w:tc>
          <w:tcPr>
            <w:tcW w:w="155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Ранее учтенный/ 23.09.2004</w:t>
            </w:r>
          </w:p>
        </w:tc>
        <w:tc>
          <w:tcPr>
            <w:tcW w:w="212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под заправку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534450.52,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2319780.47</w:t>
            </w:r>
          </w:p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534446.15,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2319776.13</w:t>
            </w:r>
          </w:p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н3.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534382.60,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2319713.09</w:t>
            </w:r>
          </w:p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4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534377.55,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2319708.09</w:t>
            </w:r>
          </w:p>
        </w:tc>
        <w:tc>
          <w:tcPr>
            <w:tcW w:w="1983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Исключить из границ населенного пункта</w:t>
            </w:r>
          </w:p>
        </w:tc>
      </w:tr>
      <w:tr w:rsidR="00E52613" w:rsidRPr="00D37B96" w:rsidTr="00E52613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E52613" w:rsidRPr="00D37B96" w:rsidRDefault="00E52613" w:rsidP="00E52613">
            <w:pPr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61:38:0050104:171</w:t>
            </w:r>
          </w:p>
        </w:tc>
        <w:tc>
          <w:tcPr>
            <w:tcW w:w="155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Учтенный/ 02.04.2014</w:t>
            </w:r>
          </w:p>
        </w:tc>
        <w:tc>
          <w:tcPr>
            <w:tcW w:w="212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Для устройства погрузочно-разгрузочных материалов и автозаправочных станций любых типов, а также складов, предназначенных для хранения опасных веществ и материалов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533823.85,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2319998.62</w:t>
            </w:r>
          </w:p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533778.27,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2320045.15</w:t>
            </w:r>
          </w:p>
        </w:tc>
        <w:tc>
          <w:tcPr>
            <w:tcW w:w="1983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Исключить из границ населенного пункта</w:t>
            </w:r>
          </w:p>
        </w:tc>
      </w:tr>
      <w:tr w:rsidR="00E52613" w:rsidRPr="00D37B96" w:rsidTr="00E52613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E52613" w:rsidRPr="00D37B96" w:rsidRDefault="00E52613" w:rsidP="00E52613">
            <w:pPr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61:38:0600009:896</w:t>
            </w:r>
          </w:p>
        </w:tc>
        <w:tc>
          <w:tcPr>
            <w:tcW w:w="1558" w:type="dxa"/>
            <w:shd w:val="clear" w:color="auto" w:fill="auto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Учтенный/ 25.06.2008</w:t>
            </w:r>
          </w:p>
        </w:tc>
        <w:tc>
          <w:tcPr>
            <w:tcW w:w="212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Для производства сельскохозяйственной продукции</w:t>
            </w:r>
          </w:p>
        </w:tc>
        <w:tc>
          <w:tcPr>
            <w:tcW w:w="2268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533724.64,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2321410.42</w:t>
            </w:r>
          </w:p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н</w:t>
            </w:r>
            <w:proofErr w:type="gramStart"/>
            <w:r w:rsidRPr="00D37B96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D37B96">
              <w:rPr>
                <w:rFonts w:ascii="Times New Roman" w:hAnsi="Times New Roman"/>
                <w:sz w:val="20"/>
              </w:rPr>
              <w:t>. Х=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 xml:space="preserve">533975.79, </w:t>
            </w:r>
            <w:r w:rsidRPr="00D37B96">
              <w:rPr>
                <w:rFonts w:ascii="Times New Roman" w:hAnsi="Times New Roman"/>
                <w:sz w:val="20"/>
                <w:lang w:val="en-US"/>
              </w:rPr>
              <w:t>Y</w:t>
            </w:r>
            <w:r w:rsidRPr="00D37B96">
              <w:rPr>
                <w:rFonts w:ascii="Times New Roman" w:hAnsi="Times New Roman"/>
                <w:sz w:val="20"/>
              </w:rPr>
              <w:t>=</w:t>
            </w:r>
            <w:r w:rsidRPr="00D37B96">
              <w:rPr>
                <w:rFonts w:ascii="Times New Roman" w:hAnsi="Times New Roman"/>
              </w:rPr>
              <w:t xml:space="preserve"> </w:t>
            </w:r>
            <w:r w:rsidRPr="00D37B96">
              <w:rPr>
                <w:rFonts w:ascii="Times New Roman" w:hAnsi="Times New Roman"/>
                <w:sz w:val="20"/>
              </w:rPr>
              <w:t>2321413.45</w:t>
            </w:r>
          </w:p>
        </w:tc>
        <w:tc>
          <w:tcPr>
            <w:tcW w:w="1983" w:type="dxa"/>
          </w:tcPr>
          <w:p w:rsidR="00E52613" w:rsidRPr="00D37B96" w:rsidRDefault="00E52613" w:rsidP="00E52613">
            <w:pPr>
              <w:jc w:val="center"/>
              <w:rPr>
                <w:rFonts w:ascii="Times New Roman" w:hAnsi="Times New Roman"/>
                <w:sz w:val="20"/>
              </w:rPr>
            </w:pPr>
            <w:r w:rsidRPr="00D37B96">
              <w:rPr>
                <w:rFonts w:ascii="Times New Roman" w:hAnsi="Times New Roman"/>
                <w:sz w:val="20"/>
              </w:rPr>
              <w:t>Исключить из границ населенного пункта</w:t>
            </w:r>
          </w:p>
        </w:tc>
      </w:tr>
    </w:tbl>
    <w:p w:rsidR="00E52613" w:rsidRPr="00D37B96" w:rsidRDefault="00E52613" w:rsidP="00E52613">
      <w:pPr>
        <w:rPr>
          <w:rFonts w:ascii="Times New Roman" w:hAnsi="Times New Roman"/>
          <w:sz w:val="20"/>
        </w:rPr>
      </w:pPr>
    </w:p>
    <w:p w:rsidR="00E52613" w:rsidRDefault="00E52613" w:rsidP="00E52613">
      <w:pPr>
        <w:rPr>
          <w:sz w:val="20"/>
        </w:rPr>
      </w:pPr>
    </w:p>
    <w:p w:rsidR="00E52613" w:rsidRPr="00C3657B" w:rsidRDefault="00E52613" w:rsidP="00E52613">
      <w:pPr>
        <w:rPr>
          <w:szCs w:val="22"/>
        </w:rPr>
      </w:pPr>
      <w:r w:rsidRPr="00C51BC1">
        <w:rPr>
          <w:rFonts w:ascii="Times New Roman" w:hAnsi="Times New Roman"/>
          <w:spacing w:val="2"/>
          <w:sz w:val="28"/>
          <w:szCs w:val="28"/>
        </w:rPr>
        <w:t xml:space="preserve">        </w:t>
      </w:r>
    </w:p>
    <w:p w:rsidR="00442E6A" w:rsidRDefault="00442E6A"/>
    <w:sectPr w:rsidR="00442E6A" w:rsidSect="00E52613">
      <w:pgSz w:w="11906" w:h="16838"/>
      <w:pgMar w:top="568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eastAsia="StarSymbol" w:hAnsi="StarSymbol" w:cs="StarSymbol" w:hint="eastAsia"/>
        <w:sz w:val="18"/>
        <w:szCs w:val="18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3322A"/>
    <w:multiLevelType w:val="hybridMultilevel"/>
    <w:tmpl w:val="56DE0950"/>
    <w:lvl w:ilvl="0" w:tplc="EA9E50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613"/>
    <w:rsid w:val="000C2493"/>
    <w:rsid w:val="002D66EB"/>
    <w:rsid w:val="00442E6A"/>
    <w:rsid w:val="00710E4A"/>
    <w:rsid w:val="00843948"/>
    <w:rsid w:val="00882247"/>
    <w:rsid w:val="008C339D"/>
    <w:rsid w:val="009F4AEF"/>
    <w:rsid w:val="00A956F5"/>
    <w:rsid w:val="00B72BC6"/>
    <w:rsid w:val="00CC36D5"/>
    <w:rsid w:val="00E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613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613"/>
    <w:pPr>
      <w:keepNext/>
      <w:numPr>
        <w:numId w:val="2"/>
      </w:numPr>
      <w:spacing w:before="240" w:after="60" w:line="288" w:lineRule="auto"/>
      <w:jc w:val="both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52613"/>
    <w:pPr>
      <w:keepNext/>
      <w:numPr>
        <w:ilvl w:val="1"/>
        <w:numId w:val="2"/>
      </w:numPr>
      <w:spacing w:before="240" w:after="60" w:line="288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52613"/>
    <w:pPr>
      <w:keepNext/>
      <w:keepLines/>
      <w:numPr>
        <w:ilvl w:val="2"/>
        <w:numId w:val="2"/>
      </w:numPr>
      <w:spacing w:before="200" w:after="0" w:line="240" w:lineRule="auto"/>
      <w:ind w:left="0" w:firstLine="0"/>
      <w:jc w:val="both"/>
      <w:outlineLvl w:val="2"/>
    </w:pPr>
    <w:rPr>
      <w:rFonts w:ascii="Cambria" w:hAnsi="Cambria" w:cs="Cambria"/>
      <w:b/>
      <w:bCs/>
      <w:color w:val="4F81BD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52613"/>
    <w:pPr>
      <w:numPr>
        <w:ilvl w:val="3"/>
        <w:numId w:val="2"/>
      </w:numPr>
      <w:pBdr>
        <w:bottom w:val="single" w:sz="4" w:space="2" w:color="C0C0C0"/>
      </w:pBdr>
      <w:tabs>
        <w:tab w:val="left" w:pos="0"/>
      </w:tabs>
      <w:autoSpaceDE w:val="0"/>
      <w:spacing w:before="200" w:after="80" w:line="240" w:lineRule="auto"/>
      <w:ind w:left="0" w:firstLine="0"/>
      <w:jc w:val="both"/>
      <w:outlineLvl w:val="3"/>
    </w:pPr>
    <w:rPr>
      <w:rFonts w:ascii="Cambria" w:hAnsi="Cambria" w:cs="Cambria"/>
      <w:i/>
      <w:iCs/>
      <w:color w:val="4F81BD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E52613"/>
    <w:pPr>
      <w:numPr>
        <w:ilvl w:val="4"/>
        <w:numId w:val="2"/>
      </w:numPr>
      <w:tabs>
        <w:tab w:val="left" w:pos="0"/>
      </w:tabs>
      <w:autoSpaceDE w:val="0"/>
      <w:spacing w:before="200" w:after="80" w:line="240" w:lineRule="auto"/>
      <w:ind w:left="0" w:firstLine="0"/>
      <w:jc w:val="both"/>
      <w:outlineLvl w:val="4"/>
    </w:pPr>
    <w:rPr>
      <w:rFonts w:ascii="Cambria" w:hAnsi="Cambria" w:cs="Cambria"/>
      <w:color w:val="4F81BD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E52613"/>
    <w:pPr>
      <w:numPr>
        <w:ilvl w:val="5"/>
        <w:numId w:val="2"/>
      </w:numPr>
      <w:tabs>
        <w:tab w:val="left" w:pos="2520"/>
      </w:tabs>
      <w:spacing w:before="240" w:after="60" w:line="240" w:lineRule="auto"/>
      <w:ind w:left="2520" w:hanging="360"/>
      <w:outlineLvl w:val="5"/>
    </w:pPr>
    <w:rPr>
      <w:rFonts w:ascii="Times New Roman" w:hAnsi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E52613"/>
    <w:pPr>
      <w:numPr>
        <w:ilvl w:val="6"/>
        <w:numId w:val="2"/>
      </w:numPr>
      <w:tabs>
        <w:tab w:val="left" w:pos="0"/>
      </w:tabs>
      <w:autoSpaceDE w:val="0"/>
      <w:spacing w:before="320" w:after="100" w:line="240" w:lineRule="auto"/>
      <w:ind w:left="0" w:firstLine="0"/>
      <w:jc w:val="both"/>
      <w:outlineLvl w:val="6"/>
    </w:pPr>
    <w:rPr>
      <w:rFonts w:ascii="Cambria" w:hAnsi="Cambria" w:cs="Cambria"/>
      <w:b/>
      <w:bCs/>
      <w:color w:val="9BBB59"/>
      <w:sz w:val="2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E52613"/>
    <w:pPr>
      <w:numPr>
        <w:ilvl w:val="7"/>
        <w:numId w:val="2"/>
      </w:numPr>
      <w:tabs>
        <w:tab w:val="left" w:pos="0"/>
      </w:tabs>
      <w:autoSpaceDE w:val="0"/>
      <w:spacing w:before="320" w:after="100" w:line="240" w:lineRule="auto"/>
      <w:ind w:left="0" w:firstLine="0"/>
      <w:jc w:val="both"/>
      <w:outlineLvl w:val="7"/>
    </w:pPr>
    <w:rPr>
      <w:rFonts w:ascii="Cambria" w:hAnsi="Cambria" w:cs="Cambria"/>
      <w:b/>
      <w:bCs/>
      <w:i/>
      <w:iCs/>
      <w:color w:val="9BBB59"/>
      <w:sz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E52613"/>
    <w:pPr>
      <w:numPr>
        <w:ilvl w:val="8"/>
        <w:numId w:val="2"/>
      </w:numPr>
      <w:tabs>
        <w:tab w:val="left" w:pos="0"/>
      </w:tabs>
      <w:autoSpaceDE w:val="0"/>
      <w:spacing w:before="320" w:after="100" w:line="240" w:lineRule="auto"/>
      <w:ind w:left="0" w:firstLine="0"/>
      <w:jc w:val="both"/>
      <w:outlineLvl w:val="8"/>
    </w:pPr>
    <w:rPr>
      <w:rFonts w:ascii="Cambria" w:hAnsi="Cambria" w:cs="Cambria"/>
      <w:i/>
      <w:iCs/>
      <w:color w:val="9BBB59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61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5261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52613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52613"/>
    <w:rPr>
      <w:rFonts w:ascii="Cambria" w:eastAsia="Times New Roman" w:hAnsi="Cambria" w:cs="Cambria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E52613"/>
    <w:rPr>
      <w:rFonts w:ascii="Cambria" w:eastAsia="Times New Roman" w:hAnsi="Cambria" w:cs="Cambria"/>
      <w:color w:val="4F81BD"/>
      <w:sz w:val="28"/>
      <w:szCs w:val="28"/>
      <w:lang w:val="en-US" w:bidi="en-US"/>
    </w:rPr>
  </w:style>
  <w:style w:type="character" w:customStyle="1" w:styleId="60">
    <w:name w:val="Заголовок 6 Знак"/>
    <w:basedOn w:val="a0"/>
    <w:link w:val="6"/>
    <w:rsid w:val="00E5261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E52613"/>
    <w:rPr>
      <w:rFonts w:ascii="Cambria" w:eastAsia="Times New Roman" w:hAnsi="Cambria" w:cs="Cambria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E52613"/>
    <w:rPr>
      <w:rFonts w:ascii="Cambria" w:eastAsia="Times New Roman" w:hAnsi="Cambria" w:cs="Cambria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E52613"/>
    <w:rPr>
      <w:rFonts w:ascii="Cambria" w:eastAsia="Times New Roman" w:hAnsi="Cambria" w:cs="Cambria"/>
      <w:i/>
      <w:iCs/>
      <w:color w:val="9BBB59"/>
      <w:sz w:val="20"/>
      <w:szCs w:val="20"/>
      <w:lang w:val="en-US" w:bidi="en-US"/>
    </w:rPr>
  </w:style>
  <w:style w:type="paragraph" w:styleId="a3">
    <w:name w:val="No Spacing"/>
    <w:uiPriority w:val="1"/>
    <w:qFormat/>
    <w:rsid w:val="00E5261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E526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E52613"/>
    <w:pPr>
      <w:widowControl w:val="0"/>
      <w:shd w:val="clear" w:color="auto" w:fill="FFFFFF"/>
      <w:suppressAutoHyphens w:val="0"/>
      <w:spacing w:after="0" w:line="322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E52613"/>
    <w:pPr>
      <w:suppressAutoHyphens w:val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E52613"/>
    <w:pPr>
      <w:suppressAutoHyphens w:val="0"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E5261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31">
    <w:name w:val="S_Нумерованный_3.1"/>
    <w:basedOn w:val="a"/>
    <w:rsid w:val="00E5261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5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2020-12-11T12:06:00Z</cp:lastPrinted>
  <dcterms:created xsi:type="dcterms:W3CDTF">2020-12-22T11:51:00Z</dcterms:created>
  <dcterms:modified xsi:type="dcterms:W3CDTF">2020-12-22T11:51:00Z</dcterms:modified>
</cp:coreProperties>
</file>