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3FE5" w:rsidRPr="00210A7E" w:rsidRDefault="00303FE5" w:rsidP="00303FE5">
      <w:pPr>
        <w:pStyle w:val="2"/>
        <w:jc w:val="center"/>
        <w:rPr>
          <w:sz w:val="36"/>
          <w:szCs w:val="36"/>
        </w:rPr>
      </w:pPr>
      <w:r>
        <w:rPr>
          <w:noProof/>
        </w:rPr>
        <w:drawing>
          <wp:inline distT="0" distB="0" distL="0" distR="0">
            <wp:extent cx="418465" cy="746760"/>
            <wp:effectExtent l="19050" t="0" r="635" b="0"/>
            <wp:docPr id="1" name="Рисунок 1" descr="Углегорское%20СП_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Углегорское%20СП_Герб[2]"/>
                    <pic:cNvPicPr>
                      <a:picLocks noChangeAspect="1" noChangeArrowheads="1"/>
                    </pic:cNvPicPr>
                  </pic:nvPicPr>
                  <pic:blipFill>
                    <a:blip r:embed="rId6"/>
                    <a:srcRect/>
                    <a:stretch>
                      <a:fillRect/>
                    </a:stretch>
                  </pic:blipFill>
                  <pic:spPr bwMode="auto">
                    <a:xfrm>
                      <a:off x="0" y="0"/>
                      <a:ext cx="418465" cy="746760"/>
                    </a:xfrm>
                    <a:prstGeom prst="rect">
                      <a:avLst/>
                    </a:prstGeom>
                    <a:noFill/>
                    <a:ln w="9525">
                      <a:noFill/>
                      <a:miter lim="800000"/>
                      <a:headEnd/>
                      <a:tailEnd/>
                    </a:ln>
                  </pic:spPr>
                </pic:pic>
              </a:graphicData>
            </a:graphic>
          </wp:inline>
        </w:drawing>
      </w:r>
    </w:p>
    <w:p w:rsidR="00303FE5" w:rsidRPr="00BA1FC5" w:rsidRDefault="00303FE5" w:rsidP="00303FE5">
      <w:pPr>
        <w:pStyle w:val="2"/>
        <w:jc w:val="center"/>
        <w:rPr>
          <w:sz w:val="28"/>
          <w:szCs w:val="28"/>
        </w:rPr>
      </w:pPr>
      <w:r w:rsidRPr="00BA1FC5">
        <w:rPr>
          <w:sz w:val="28"/>
          <w:szCs w:val="28"/>
        </w:rPr>
        <w:t>РОССИЙСКАЯ ФЕДЕРАЦИЯ</w:t>
      </w:r>
    </w:p>
    <w:p w:rsidR="00303FE5" w:rsidRPr="00BA1FC5" w:rsidRDefault="00303FE5" w:rsidP="00303FE5">
      <w:pPr>
        <w:pStyle w:val="2"/>
        <w:jc w:val="center"/>
        <w:rPr>
          <w:sz w:val="28"/>
          <w:szCs w:val="28"/>
        </w:rPr>
      </w:pPr>
      <w:r w:rsidRPr="00BA1FC5">
        <w:rPr>
          <w:sz w:val="28"/>
          <w:szCs w:val="28"/>
        </w:rPr>
        <w:t>РОСТОВСКАЯ</w:t>
      </w:r>
      <w:r w:rsidRPr="00BA1FC5">
        <w:rPr>
          <w:b/>
          <w:sz w:val="28"/>
          <w:szCs w:val="28"/>
        </w:rPr>
        <w:t xml:space="preserve"> </w:t>
      </w:r>
      <w:r w:rsidRPr="00BA1FC5">
        <w:rPr>
          <w:sz w:val="28"/>
          <w:szCs w:val="28"/>
        </w:rPr>
        <w:t>ОБЛАСТЬ</w:t>
      </w:r>
    </w:p>
    <w:p w:rsidR="00303FE5" w:rsidRPr="00BA1FC5" w:rsidRDefault="00303FE5" w:rsidP="00303FE5">
      <w:pPr>
        <w:pStyle w:val="2"/>
        <w:jc w:val="center"/>
        <w:rPr>
          <w:sz w:val="28"/>
          <w:szCs w:val="28"/>
        </w:rPr>
      </w:pPr>
      <w:r w:rsidRPr="00BA1FC5">
        <w:rPr>
          <w:sz w:val="28"/>
          <w:szCs w:val="28"/>
        </w:rPr>
        <w:t>ТАЦИНСКИЙ РАЙОН</w:t>
      </w:r>
    </w:p>
    <w:p w:rsidR="00303FE5" w:rsidRPr="00BA1FC5" w:rsidRDefault="00303FE5" w:rsidP="00303FE5">
      <w:pPr>
        <w:pStyle w:val="2"/>
        <w:jc w:val="center"/>
        <w:rPr>
          <w:sz w:val="28"/>
          <w:szCs w:val="28"/>
        </w:rPr>
      </w:pPr>
      <w:r w:rsidRPr="00BA1FC5">
        <w:rPr>
          <w:sz w:val="28"/>
          <w:szCs w:val="28"/>
        </w:rPr>
        <w:t>МУНИЦИПАЛЬНОЕ ОБРАЗОВАНИЕ</w:t>
      </w:r>
    </w:p>
    <w:p w:rsidR="00D82E6C" w:rsidRPr="00BA1FC5" w:rsidRDefault="00303FE5" w:rsidP="00303FE5">
      <w:pPr>
        <w:rPr>
          <w:rFonts w:ascii="Times New Roman" w:hAnsi="Times New Roman" w:cs="Times New Roman"/>
          <w:sz w:val="28"/>
          <w:szCs w:val="28"/>
        </w:rPr>
      </w:pPr>
      <w:r w:rsidRPr="00BA1FC5">
        <w:rPr>
          <w:rFonts w:ascii="Times New Roman" w:hAnsi="Times New Roman" w:cs="Times New Roman"/>
          <w:sz w:val="28"/>
          <w:szCs w:val="28"/>
        </w:rPr>
        <w:t xml:space="preserve">                                        «УГЛЕГОРСКОЕ СЕЛЬСКОЕ ПОСЕЛЕНИЕ»</w:t>
      </w:r>
    </w:p>
    <w:p w:rsidR="00BA1FC5" w:rsidRPr="00BA1FC5" w:rsidRDefault="00897407" w:rsidP="00BA1FC5">
      <w:pPr>
        <w:rPr>
          <w:sz w:val="28"/>
          <w:szCs w:val="28"/>
        </w:rPr>
      </w:pPr>
      <w:r>
        <w:rPr>
          <w:noProof/>
          <w:sz w:val="28"/>
          <w:szCs w:val="28"/>
        </w:rPr>
        <w:pict>
          <v:line id="Прямая соединительная линия 1" o:spid="_x0000_s1026" style="position:absolute;z-index:251660288;visibility:visible" from="-6.3pt,2.35pt" to="495.6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" o:allowincell="f" strokeweight="2pt">
            <v:stroke startarrowwidth="narrow" startarrowlength="short" endarrowwidth="narrow" endarrowlength="short"/>
          </v:line>
        </w:pict>
      </w:r>
      <w:r w:rsidR="00BA1FC5" w:rsidRPr="00BA1FC5">
        <w:rPr>
          <w:sz w:val="28"/>
          <w:szCs w:val="28"/>
        </w:rPr>
        <w:t xml:space="preserve">                                                      </w:t>
      </w:r>
      <w:r w:rsidR="00BA1FC5">
        <w:rPr>
          <w:sz w:val="28"/>
          <w:szCs w:val="28"/>
        </w:rPr>
        <w:t xml:space="preserve">  </w:t>
      </w:r>
      <w:r w:rsidR="00BA1FC5" w:rsidRPr="00BA1FC5">
        <w:rPr>
          <w:sz w:val="28"/>
          <w:szCs w:val="28"/>
        </w:rPr>
        <w:t xml:space="preserve"> </w:t>
      </w:r>
      <w:r w:rsidR="00E27FA3">
        <w:rPr>
          <w:sz w:val="28"/>
          <w:szCs w:val="28"/>
        </w:rPr>
        <w:t xml:space="preserve">     </w:t>
      </w:r>
      <w:r w:rsidR="00D82E6C" w:rsidRPr="00BA1FC5">
        <w:rPr>
          <w:rFonts w:ascii="Times New Roman" w:hAnsi="Times New Roman" w:cs="Times New Roman"/>
          <w:b/>
          <w:i/>
          <w:sz w:val="28"/>
          <w:szCs w:val="28"/>
        </w:rPr>
        <w:t>Постановление</w:t>
      </w:r>
    </w:p>
    <w:p w:rsidR="00D82E6C" w:rsidRPr="00BA1FC5" w:rsidRDefault="00BA1FC5" w:rsidP="00BA1FC5">
      <w:pPr>
        <w:rPr>
          <w:sz w:val="28"/>
          <w:szCs w:val="28"/>
        </w:rPr>
      </w:pPr>
      <w:r w:rsidRPr="00BA1FC5">
        <w:rPr>
          <w:rFonts w:ascii="Times New Roman" w:hAnsi="Times New Roman" w:cs="Times New Roman"/>
          <w:b/>
          <w:i/>
          <w:sz w:val="28"/>
          <w:szCs w:val="28"/>
        </w:rPr>
        <w:t>«</w:t>
      </w:r>
      <w:r w:rsidR="00DA2D2C">
        <w:rPr>
          <w:rFonts w:ascii="Times New Roman" w:hAnsi="Times New Roman" w:cs="Times New Roman"/>
          <w:b/>
          <w:i/>
          <w:sz w:val="28"/>
          <w:szCs w:val="28"/>
        </w:rPr>
        <w:t>14</w:t>
      </w:r>
      <w:r w:rsidRPr="00BA1FC5">
        <w:rPr>
          <w:rFonts w:ascii="Times New Roman" w:hAnsi="Times New Roman" w:cs="Times New Roman"/>
          <w:b/>
          <w:i/>
          <w:sz w:val="28"/>
          <w:szCs w:val="28"/>
        </w:rPr>
        <w:t>»</w:t>
      </w:r>
      <w:r w:rsidR="00E27FA3">
        <w:rPr>
          <w:rFonts w:ascii="Times New Roman" w:hAnsi="Times New Roman" w:cs="Times New Roman"/>
          <w:b/>
          <w:i/>
          <w:sz w:val="28"/>
          <w:szCs w:val="28"/>
        </w:rPr>
        <w:t xml:space="preserve"> октября</w:t>
      </w:r>
      <w:r w:rsidR="00D82E6C" w:rsidRPr="00BA1FC5">
        <w:rPr>
          <w:rFonts w:ascii="Times New Roman" w:hAnsi="Times New Roman" w:cs="Times New Roman"/>
          <w:b/>
          <w:i/>
          <w:sz w:val="28"/>
          <w:szCs w:val="28"/>
        </w:rPr>
        <w:t xml:space="preserve"> 2022 г.</w:t>
      </w:r>
      <w:r w:rsidR="00D82E6C" w:rsidRPr="00BA1FC5">
        <w:rPr>
          <w:rFonts w:ascii="Times New Roman" w:hAnsi="Times New Roman" w:cs="Times New Roman"/>
          <w:b/>
          <w:i/>
          <w:sz w:val="28"/>
          <w:szCs w:val="28"/>
        </w:rPr>
        <w:tab/>
      </w:r>
      <w:r w:rsidR="00D82E6C" w:rsidRPr="00BA1FC5">
        <w:rPr>
          <w:rFonts w:ascii="Times New Roman" w:hAnsi="Times New Roman" w:cs="Times New Roman"/>
          <w:b/>
          <w:i/>
          <w:sz w:val="28"/>
          <w:szCs w:val="28"/>
        </w:rPr>
        <w:tab/>
      </w:r>
      <w:r w:rsidR="00D82E6C" w:rsidRPr="00BA1FC5">
        <w:rPr>
          <w:rFonts w:ascii="Times New Roman" w:hAnsi="Times New Roman" w:cs="Times New Roman"/>
          <w:b/>
          <w:i/>
          <w:sz w:val="28"/>
          <w:szCs w:val="28"/>
        </w:rPr>
        <w:tab/>
        <w:t xml:space="preserve">    №</w:t>
      </w:r>
      <w:r w:rsidR="00E27FA3">
        <w:rPr>
          <w:rFonts w:ascii="Times New Roman" w:hAnsi="Times New Roman" w:cs="Times New Roman"/>
          <w:b/>
          <w:i/>
          <w:sz w:val="28"/>
          <w:szCs w:val="28"/>
        </w:rPr>
        <w:t xml:space="preserve"> </w:t>
      </w:r>
      <w:r w:rsidR="007F2BA6">
        <w:rPr>
          <w:rFonts w:ascii="Times New Roman" w:hAnsi="Times New Roman" w:cs="Times New Roman"/>
          <w:b/>
          <w:i/>
          <w:sz w:val="28"/>
          <w:szCs w:val="28"/>
        </w:rPr>
        <w:t>96</w:t>
      </w:r>
      <w:r w:rsidR="00D82E6C" w:rsidRPr="00BA1FC5">
        <w:rPr>
          <w:rFonts w:ascii="Times New Roman" w:hAnsi="Times New Roman" w:cs="Times New Roman"/>
          <w:b/>
          <w:i/>
          <w:sz w:val="28"/>
          <w:szCs w:val="28"/>
        </w:rPr>
        <w:t xml:space="preserve">                           </w:t>
      </w:r>
      <w:r w:rsidR="00E27FA3">
        <w:rPr>
          <w:rFonts w:ascii="Times New Roman" w:hAnsi="Times New Roman" w:cs="Times New Roman"/>
          <w:b/>
          <w:i/>
          <w:sz w:val="28"/>
          <w:szCs w:val="28"/>
        </w:rPr>
        <w:t xml:space="preserve">                 </w:t>
      </w:r>
      <w:r w:rsidR="00D82E6C" w:rsidRPr="00BA1FC5">
        <w:rPr>
          <w:rFonts w:ascii="Times New Roman" w:hAnsi="Times New Roman" w:cs="Times New Roman"/>
          <w:b/>
          <w:i/>
          <w:sz w:val="28"/>
          <w:szCs w:val="28"/>
        </w:rPr>
        <w:t xml:space="preserve"> </w:t>
      </w:r>
      <w:proofErr w:type="spellStart"/>
      <w:r w:rsidR="00303FE5" w:rsidRPr="00BA1FC5">
        <w:rPr>
          <w:rFonts w:ascii="Times New Roman" w:hAnsi="Times New Roman" w:cs="Times New Roman"/>
          <w:b/>
          <w:i/>
          <w:sz w:val="28"/>
          <w:szCs w:val="28"/>
        </w:rPr>
        <w:t>п</w:t>
      </w:r>
      <w:proofErr w:type="gramStart"/>
      <w:r w:rsidR="00303FE5" w:rsidRPr="00BA1FC5">
        <w:rPr>
          <w:rFonts w:ascii="Times New Roman" w:hAnsi="Times New Roman" w:cs="Times New Roman"/>
          <w:b/>
          <w:i/>
          <w:sz w:val="28"/>
          <w:szCs w:val="28"/>
        </w:rPr>
        <w:t>.У</w:t>
      </w:r>
      <w:proofErr w:type="gramEnd"/>
      <w:r w:rsidR="00303FE5" w:rsidRPr="00BA1FC5">
        <w:rPr>
          <w:rFonts w:ascii="Times New Roman" w:hAnsi="Times New Roman" w:cs="Times New Roman"/>
          <w:b/>
          <w:i/>
          <w:sz w:val="28"/>
          <w:szCs w:val="28"/>
        </w:rPr>
        <w:t>глегорский</w:t>
      </w:r>
      <w:proofErr w:type="spellEnd"/>
    </w:p>
    <w:p w:rsidR="00D82E6C" w:rsidRPr="00BA1FC5" w:rsidRDefault="00D82E6C" w:rsidP="00D82E6C">
      <w:pPr>
        <w:widowControl w:val="0"/>
        <w:autoSpaceDE w:val="0"/>
        <w:autoSpaceDN w:val="0"/>
        <w:spacing w:line="233" w:lineRule="auto"/>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379"/>
        <w:gridCol w:w="2966"/>
      </w:tblGrid>
      <w:tr w:rsidR="00D82E6C" w:rsidRPr="00BA1FC5" w:rsidTr="00447D30">
        <w:trPr>
          <w:trHeight w:val="2697"/>
        </w:trPr>
        <w:tc>
          <w:tcPr>
            <w:tcW w:w="6379" w:type="dxa"/>
          </w:tcPr>
          <w:p w:rsidR="00DA2D2C" w:rsidRDefault="00D82E6C" w:rsidP="00DA2D2C">
            <w:pPr>
              <w:rPr>
                <w:rFonts w:ascii="Times New Roman" w:hAnsi="Times New Roman" w:cs="Times New Roman"/>
                <w:sz w:val="24"/>
                <w:szCs w:val="24"/>
              </w:rPr>
            </w:pPr>
            <w:r w:rsidRPr="00DA2D2C">
              <w:rPr>
                <w:rFonts w:ascii="Times New Roman" w:hAnsi="Times New Roman" w:cs="Times New Roman"/>
                <w:sz w:val="24"/>
                <w:szCs w:val="24"/>
              </w:rPr>
              <w:t>О внесении изменений в постановление</w:t>
            </w:r>
          </w:p>
          <w:p w:rsidR="00DA2D2C" w:rsidRDefault="00D82E6C" w:rsidP="00DA2D2C">
            <w:pPr>
              <w:rPr>
                <w:rFonts w:ascii="Times New Roman" w:hAnsi="Times New Roman" w:cs="Times New Roman"/>
                <w:sz w:val="24"/>
                <w:szCs w:val="24"/>
              </w:rPr>
            </w:pPr>
            <w:r w:rsidRPr="00DA2D2C">
              <w:rPr>
                <w:rFonts w:ascii="Times New Roman" w:hAnsi="Times New Roman" w:cs="Times New Roman"/>
                <w:sz w:val="24"/>
                <w:szCs w:val="24"/>
              </w:rPr>
              <w:t xml:space="preserve">Администрации </w:t>
            </w:r>
            <w:proofErr w:type="spellStart"/>
            <w:r w:rsidR="00BA1FC5" w:rsidRPr="00DA2D2C">
              <w:rPr>
                <w:rFonts w:ascii="Times New Roman" w:hAnsi="Times New Roman" w:cs="Times New Roman"/>
                <w:sz w:val="24"/>
                <w:szCs w:val="24"/>
              </w:rPr>
              <w:t>Углегорского</w:t>
            </w:r>
            <w:proofErr w:type="spellEnd"/>
            <w:r w:rsidR="00BA1FC5" w:rsidRPr="00DA2D2C">
              <w:rPr>
                <w:rFonts w:ascii="Times New Roman" w:hAnsi="Times New Roman" w:cs="Times New Roman"/>
                <w:sz w:val="24"/>
                <w:szCs w:val="24"/>
              </w:rPr>
              <w:t xml:space="preserve"> </w:t>
            </w:r>
            <w:proofErr w:type="gramStart"/>
            <w:r w:rsidR="00BA1FC5" w:rsidRPr="00DA2D2C">
              <w:rPr>
                <w:rFonts w:ascii="Times New Roman" w:hAnsi="Times New Roman" w:cs="Times New Roman"/>
                <w:sz w:val="24"/>
                <w:szCs w:val="24"/>
              </w:rPr>
              <w:t>сельского</w:t>
            </w:r>
            <w:proofErr w:type="gramEnd"/>
            <w:r w:rsidR="00BA1FC5" w:rsidRPr="00DA2D2C">
              <w:rPr>
                <w:rFonts w:ascii="Times New Roman" w:hAnsi="Times New Roman" w:cs="Times New Roman"/>
                <w:sz w:val="24"/>
                <w:szCs w:val="24"/>
              </w:rPr>
              <w:t xml:space="preserve"> </w:t>
            </w:r>
          </w:p>
          <w:p w:rsidR="00921315" w:rsidRDefault="00BA1FC5" w:rsidP="00DA2D2C">
            <w:pPr>
              <w:rPr>
                <w:rFonts w:ascii="Times New Roman" w:hAnsi="Times New Roman" w:cs="Times New Roman"/>
                <w:sz w:val="24"/>
                <w:szCs w:val="24"/>
              </w:rPr>
            </w:pPr>
            <w:r w:rsidRPr="00DA2D2C">
              <w:rPr>
                <w:rFonts w:ascii="Times New Roman" w:hAnsi="Times New Roman" w:cs="Times New Roman"/>
                <w:sz w:val="24"/>
                <w:szCs w:val="24"/>
              </w:rPr>
              <w:t xml:space="preserve">поселения </w:t>
            </w:r>
            <w:r w:rsidR="00D82E6C" w:rsidRPr="00DA2D2C">
              <w:rPr>
                <w:rFonts w:ascii="Times New Roman" w:hAnsi="Times New Roman" w:cs="Times New Roman"/>
                <w:sz w:val="24"/>
                <w:szCs w:val="24"/>
              </w:rPr>
              <w:t>Таци</w:t>
            </w:r>
            <w:r w:rsidR="00DA2D2C">
              <w:rPr>
                <w:rFonts w:ascii="Times New Roman" w:hAnsi="Times New Roman" w:cs="Times New Roman"/>
                <w:sz w:val="24"/>
                <w:szCs w:val="24"/>
              </w:rPr>
              <w:t xml:space="preserve">нского района </w:t>
            </w:r>
            <w:r w:rsidRPr="00DA2D2C">
              <w:rPr>
                <w:rFonts w:ascii="Times New Roman" w:hAnsi="Times New Roman" w:cs="Times New Roman"/>
                <w:sz w:val="24"/>
                <w:szCs w:val="24"/>
              </w:rPr>
              <w:t xml:space="preserve">от </w:t>
            </w:r>
            <w:r w:rsidR="00921315" w:rsidRPr="00DA2D2C">
              <w:rPr>
                <w:rFonts w:ascii="Times New Roman" w:hAnsi="Times New Roman" w:cs="Times New Roman"/>
                <w:sz w:val="24"/>
                <w:szCs w:val="24"/>
              </w:rPr>
              <w:t>03.12.2012</w:t>
            </w:r>
          </w:p>
          <w:p w:rsidR="00DA2D2C" w:rsidRPr="00DA2D2C" w:rsidRDefault="00BA1FC5" w:rsidP="00DA2D2C">
            <w:pPr>
              <w:rPr>
                <w:rFonts w:ascii="Times New Roman" w:hAnsi="Times New Roman" w:cs="Times New Roman"/>
                <w:sz w:val="24"/>
                <w:szCs w:val="24"/>
              </w:rPr>
            </w:pPr>
            <w:r w:rsidRPr="00DA2D2C">
              <w:rPr>
                <w:rFonts w:ascii="Times New Roman" w:hAnsi="Times New Roman" w:cs="Times New Roman"/>
                <w:sz w:val="24"/>
                <w:szCs w:val="24"/>
              </w:rPr>
              <w:t xml:space="preserve"> №</w:t>
            </w:r>
            <w:r w:rsidR="00DA2D2C" w:rsidRPr="00DA2D2C">
              <w:rPr>
                <w:rFonts w:ascii="Times New Roman" w:hAnsi="Times New Roman" w:cs="Times New Roman"/>
                <w:sz w:val="24"/>
                <w:szCs w:val="24"/>
              </w:rPr>
              <w:t>132</w:t>
            </w:r>
            <w:r w:rsidR="00D82E6C" w:rsidRPr="00DA2D2C">
              <w:rPr>
                <w:rFonts w:ascii="Times New Roman" w:hAnsi="Times New Roman" w:cs="Times New Roman"/>
                <w:sz w:val="24"/>
                <w:szCs w:val="24"/>
              </w:rPr>
              <w:t xml:space="preserve"> «</w:t>
            </w:r>
            <w:r w:rsidR="00DA2D2C">
              <w:rPr>
                <w:rFonts w:ascii="Times New Roman" w:hAnsi="Times New Roman" w:cs="Times New Roman"/>
                <w:sz w:val="24"/>
                <w:szCs w:val="24"/>
              </w:rPr>
              <w:t>Об утверждении</w:t>
            </w:r>
            <w:r w:rsidR="00DA2D2C" w:rsidRPr="00DA2D2C">
              <w:rPr>
                <w:rFonts w:ascii="Times New Roman" w:hAnsi="Times New Roman" w:cs="Times New Roman"/>
                <w:sz w:val="24"/>
                <w:szCs w:val="24"/>
              </w:rPr>
              <w:t xml:space="preserve"> Порядка</w:t>
            </w:r>
          </w:p>
          <w:p w:rsidR="00921315" w:rsidRDefault="00DA2D2C" w:rsidP="00DA2D2C">
            <w:pPr>
              <w:rPr>
                <w:rFonts w:ascii="Times New Roman" w:hAnsi="Times New Roman" w:cs="Times New Roman"/>
                <w:sz w:val="24"/>
                <w:szCs w:val="24"/>
              </w:rPr>
            </w:pPr>
            <w:r w:rsidRPr="00DA2D2C">
              <w:rPr>
                <w:rFonts w:ascii="Times New Roman" w:hAnsi="Times New Roman" w:cs="Times New Roman"/>
                <w:sz w:val="24"/>
                <w:szCs w:val="24"/>
              </w:rPr>
              <w:t>организации и финансирования</w:t>
            </w:r>
            <w:r>
              <w:rPr>
                <w:rFonts w:ascii="Times New Roman" w:hAnsi="Times New Roman" w:cs="Times New Roman"/>
                <w:sz w:val="24"/>
                <w:szCs w:val="24"/>
              </w:rPr>
              <w:t xml:space="preserve"> из</w:t>
            </w:r>
            <w:r w:rsidR="00921315">
              <w:rPr>
                <w:rFonts w:ascii="Times New Roman" w:hAnsi="Times New Roman" w:cs="Times New Roman"/>
                <w:sz w:val="24"/>
                <w:szCs w:val="24"/>
              </w:rPr>
              <w:t xml:space="preserve"> бюджета</w:t>
            </w:r>
          </w:p>
          <w:p w:rsidR="00DA2D2C" w:rsidRPr="00DA2D2C" w:rsidRDefault="00DA2D2C" w:rsidP="00DA2D2C">
            <w:pPr>
              <w:rPr>
                <w:rFonts w:ascii="Times New Roman" w:hAnsi="Times New Roman" w:cs="Times New Roman"/>
                <w:sz w:val="24"/>
                <w:szCs w:val="24"/>
              </w:rPr>
            </w:pPr>
            <w:r w:rsidRPr="00DA2D2C">
              <w:rPr>
                <w:rFonts w:ascii="Times New Roman" w:hAnsi="Times New Roman" w:cs="Times New Roman"/>
                <w:sz w:val="24"/>
                <w:szCs w:val="24"/>
              </w:rPr>
              <w:t>поселения работ по строительству, реконструкции, капитальному ремонту</w:t>
            </w:r>
            <w:r>
              <w:rPr>
                <w:rFonts w:ascii="Times New Roman" w:hAnsi="Times New Roman" w:cs="Times New Roman"/>
                <w:sz w:val="24"/>
                <w:szCs w:val="24"/>
              </w:rPr>
              <w:t>, сносу</w:t>
            </w:r>
            <w:r w:rsidRPr="00DA2D2C">
              <w:rPr>
                <w:rFonts w:ascii="Times New Roman" w:hAnsi="Times New Roman" w:cs="Times New Roman"/>
                <w:sz w:val="24"/>
                <w:szCs w:val="24"/>
              </w:rPr>
              <w:t xml:space="preserve"> объектов</w:t>
            </w:r>
            <w:r>
              <w:rPr>
                <w:rFonts w:ascii="Times New Roman" w:hAnsi="Times New Roman" w:cs="Times New Roman"/>
                <w:sz w:val="24"/>
                <w:szCs w:val="24"/>
              </w:rPr>
              <w:t xml:space="preserve"> капитального строительства</w:t>
            </w:r>
            <w:r w:rsidRPr="00DA2D2C">
              <w:rPr>
                <w:rFonts w:ascii="Times New Roman" w:hAnsi="Times New Roman" w:cs="Times New Roman"/>
                <w:sz w:val="24"/>
                <w:szCs w:val="24"/>
              </w:rPr>
              <w:t>,</w:t>
            </w:r>
            <w:r>
              <w:rPr>
                <w:rFonts w:ascii="Times New Roman" w:hAnsi="Times New Roman" w:cs="Times New Roman"/>
                <w:sz w:val="24"/>
                <w:szCs w:val="24"/>
              </w:rPr>
              <w:t xml:space="preserve"> выполнению</w:t>
            </w:r>
            <w:r w:rsidR="00921315">
              <w:rPr>
                <w:rFonts w:ascii="Times New Roman" w:hAnsi="Times New Roman" w:cs="Times New Roman"/>
                <w:sz w:val="24"/>
                <w:szCs w:val="24"/>
              </w:rPr>
              <w:t xml:space="preserve"> мероприятий по благоустройству </w:t>
            </w:r>
            <w:proofErr w:type="spellStart"/>
            <w:r w:rsidR="00921315">
              <w:rPr>
                <w:rFonts w:ascii="Times New Roman" w:hAnsi="Times New Roman" w:cs="Times New Roman"/>
                <w:sz w:val="24"/>
                <w:szCs w:val="24"/>
              </w:rPr>
              <w:t>территории</w:t>
            </w:r>
            <w:proofErr w:type="gramStart"/>
            <w:r w:rsidR="00921315">
              <w:rPr>
                <w:rFonts w:ascii="Times New Roman" w:hAnsi="Times New Roman" w:cs="Times New Roman"/>
                <w:sz w:val="24"/>
                <w:szCs w:val="24"/>
              </w:rPr>
              <w:t>,</w:t>
            </w:r>
            <w:r w:rsidRPr="00DA2D2C">
              <w:rPr>
                <w:rFonts w:ascii="Times New Roman" w:hAnsi="Times New Roman" w:cs="Times New Roman"/>
                <w:sz w:val="24"/>
                <w:szCs w:val="24"/>
              </w:rPr>
              <w:t>а</w:t>
            </w:r>
            <w:proofErr w:type="spellEnd"/>
            <w:proofErr w:type="gramEnd"/>
            <w:r w:rsidRPr="00DA2D2C">
              <w:rPr>
                <w:rFonts w:ascii="Times New Roman" w:hAnsi="Times New Roman" w:cs="Times New Roman"/>
                <w:sz w:val="24"/>
                <w:szCs w:val="24"/>
              </w:rPr>
              <w:t xml:space="preserve"> также ремонту автомобильных дорог</w:t>
            </w:r>
            <w:r>
              <w:rPr>
                <w:rFonts w:ascii="Times New Roman" w:hAnsi="Times New Roman" w:cs="Times New Roman"/>
                <w:sz w:val="24"/>
                <w:szCs w:val="24"/>
              </w:rPr>
              <w:t>»</w:t>
            </w:r>
          </w:p>
          <w:p w:rsidR="00DA2D2C" w:rsidRPr="00DA2D2C" w:rsidRDefault="00DA2D2C" w:rsidP="00DA2D2C">
            <w:pPr>
              <w:rPr>
                <w:rFonts w:ascii="Times New Roman" w:hAnsi="Times New Roman" w:cs="Times New Roman"/>
                <w:sz w:val="24"/>
                <w:szCs w:val="24"/>
              </w:rPr>
            </w:pPr>
          </w:p>
          <w:p w:rsidR="00D82E6C" w:rsidRPr="00DA2D2C" w:rsidRDefault="00D82E6C" w:rsidP="00447D30">
            <w:pPr>
              <w:widowControl w:val="0"/>
              <w:autoSpaceDE w:val="0"/>
              <w:autoSpaceDN w:val="0"/>
              <w:spacing w:line="233" w:lineRule="auto"/>
              <w:jc w:val="both"/>
              <w:rPr>
                <w:rFonts w:ascii="Times New Roman" w:eastAsia="Calibri" w:hAnsi="Times New Roman" w:cs="Times New Roman"/>
                <w:sz w:val="24"/>
                <w:szCs w:val="24"/>
              </w:rPr>
            </w:pPr>
          </w:p>
        </w:tc>
        <w:tc>
          <w:tcPr>
            <w:tcW w:w="2966" w:type="dxa"/>
          </w:tcPr>
          <w:p w:rsidR="00D82E6C" w:rsidRPr="00DA2D2C" w:rsidRDefault="00D82E6C" w:rsidP="00447D30">
            <w:pPr>
              <w:widowControl w:val="0"/>
              <w:autoSpaceDE w:val="0"/>
              <w:autoSpaceDN w:val="0"/>
              <w:spacing w:line="233" w:lineRule="auto"/>
              <w:rPr>
                <w:rFonts w:ascii="Times New Roman" w:hAnsi="Times New Roman" w:cs="Times New Roman"/>
                <w:sz w:val="24"/>
                <w:szCs w:val="24"/>
              </w:rPr>
            </w:pPr>
          </w:p>
        </w:tc>
      </w:tr>
    </w:tbl>
    <w:p w:rsidR="00D82E6C" w:rsidRPr="00DA2D2C" w:rsidRDefault="00BA1FC5" w:rsidP="00BA1FC5">
      <w:pPr>
        <w:pStyle w:val="Default"/>
        <w:jc w:val="both"/>
        <w:rPr>
          <w:color w:val="auto"/>
        </w:rPr>
      </w:pPr>
      <w:r w:rsidRPr="00DA2D2C">
        <w:rPr>
          <w:rFonts w:asciiTheme="minorHAnsi" w:eastAsiaTheme="minorEastAsia" w:hAnsiTheme="minorHAnsi" w:cstheme="minorBidi"/>
          <w:color w:val="auto"/>
        </w:rPr>
        <w:t xml:space="preserve">           </w:t>
      </w:r>
      <w:r w:rsidR="00D82E6C" w:rsidRPr="00DA2D2C">
        <w:rPr>
          <w:color w:val="auto"/>
        </w:rPr>
        <w:t xml:space="preserve">В </w:t>
      </w:r>
      <w:r w:rsidR="00E27FA3" w:rsidRPr="00DA2D2C">
        <w:t xml:space="preserve">целях приведения нормативного правового акта Администрации </w:t>
      </w:r>
      <w:proofErr w:type="spellStart"/>
      <w:r w:rsidR="00E27FA3" w:rsidRPr="00DA2D2C">
        <w:t>Углегорского</w:t>
      </w:r>
      <w:proofErr w:type="spellEnd"/>
      <w:r w:rsidR="00E27FA3" w:rsidRPr="00DA2D2C">
        <w:t xml:space="preserve"> сельского поселения Тацинского района </w:t>
      </w:r>
      <w:r w:rsidR="00682964" w:rsidRPr="00DA2D2C">
        <w:t xml:space="preserve">в </w:t>
      </w:r>
      <w:r w:rsidR="00D82E6C" w:rsidRPr="00DA2D2C">
        <w:rPr>
          <w:color w:val="auto"/>
        </w:rPr>
        <w:t>соответствии с</w:t>
      </w:r>
      <w:r w:rsidR="00C65AFD" w:rsidRPr="00DA2D2C">
        <w:rPr>
          <w:color w:val="auto"/>
        </w:rPr>
        <w:t xml:space="preserve"> федеральным</w:t>
      </w:r>
      <w:r w:rsidR="00D82E6C" w:rsidRPr="00DA2D2C">
        <w:rPr>
          <w:color w:val="auto"/>
          <w:lang w:eastAsia="en-US"/>
        </w:rPr>
        <w:t xml:space="preserve"> </w:t>
      </w:r>
      <w:r w:rsidR="00C65AFD" w:rsidRPr="00DA2D2C">
        <w:rPr>
          <w:color w:val="auto"/>
          <w:lang w:eastAsia="en-US"/>
        </w:rPr>
        <w:t xml:space="preserve">и </w:t>
      </w:r>
      <w:r w:rsidR="00D82E6C" w:rsidRPr="00DA2D2C">
        <w:rPr>
          <w:color w:val="auto"/>
          <w:lang w:eastAsia="en-US"/>
        </w:rPr>
        <w:t>областн</w:t>
      </w:r>
      <w:r w:rsidR="00C65AFD" w:rsidRPr="00DA2D2C">
        <w:rPr>
          <w:color w:val="auto"/>
          <w:lang w:eastAsia="en-US"/>
        </w:rPr>
        <w:t>ым</w:t>
      </w:r>
      <w:r w:rsidR="00D82E6C" w:rsidRPr="00DA2D2C">
        <w:rPr>
          <w:color w:val="auto"/>
          <w:lang w:eastAsia="en-US"/>
        </w:rPr>
        <w:t xml:space="preserve"> </w:t>
      </w:r>
      <w:r w:rsidR="00C65AFD" w:rsidRPr="00DA2D2C">
        <w:rPr>
          <w:color w:val="auto"/>
          <w:lang w:eastAsia="en-US"/>
        </w:rPr>
        <w:t>законодательством</w:t>
      </w:r>
      <w:r w:rsidR="00D82E6C" w:rsidRPr="00DA2D2C">
        <w:rPr>
          <w:color w:val="auto"/>
          <w:lang w:eastAsia="en-US"/>
        </w:rPr>
        <w:t>,</w:t>
      </w:r>
    </w:p>
    <w:p w:rsidR="00D82E6C" w:rsidRPr="00DA2D2C" w:rsidRDefault="00D82E6C" w:rsidP="00D82E6C">
      <w:pPr>
        <w:pStyle w:val="Default"/>
        <w:ind w:firstLine="708"/>
        <w:jc w:val="center"/>
        <w:rPr>
          <w:color w:val="auto"/>
        </w:rPr>
      </w:pPr>
    </w:p>
    <w:p w:rsidR="00D82E6C" w:rsidRPr="00DA2D2C" w:rsidRDefault="00D82E6C" w:rsidP="00D82E6C">
      <w:pPr>
        <w:pStyle w:val="Default"/>
        <w:ind w:firstLine="708"/>
        <w:jc w:val="center"/>
        <w:rPr>
          <w:color w:val="auto"/>
        </w:rPr>
      </w:pPr>
      <w:r w:rsidRPr="00DA2D2C">
        <w:rPr>
          <w:color w:val="auto"/>
        </w:rPr>
        <w:t>ПОСТАНОВЛЯЮ:</w:t>
      </w:r>
    </w:p>
    <w:p w:rsidR="00D82E6C" w:rsidRPr="00DA2D2C" w:rsidRDefault="00D82E6C" w:rsidP="00D82E6C">
      <w:pPr>
        <w:widowControl w:val="0"/>
        <w:autoSpaceDE w:val="0"/>
        <w:autoSpaceDN w:val="0"/>
        <w:spacing w:line="211" w:lineRule="auto"/>
        <w:ind w:firstLine="709"/>
        <w:jc w:val="both"/>
        <w:rPr>
          <w:sz w:val="24"/>
          <w:szCs w:val="24"/>
        </w:rPr>
      </w:pPr>
    </w:p>
    <w:p w:rsidR="00921315" w:rsidRDefault="00921315" w:rsidP="00921315">
      <w:pPr>
        <w:rPr>
          <w:rFonts w:ascii="Times New Roman" w:hAnsi="Times New Roman" w:cs="Times New Roman"/>
          <w:sz w:val="24"/>
          <w:szCs w:val="24"/>
        </w:rPr>
      </w:pPr>
      <w:r>
        <w:rPr>
          <w:rFonts w:ascii="Times New Roman" w:hAnsi="Times New Roman" w:cs="Times New Roman"/>
          <w:sz w:val="24"/>
          <w:szCs w:val="24"/>
        </w:rPr>
        <w:t xml:space="preserve">       1.</w:t>
      </w:r>
      <w:r w:rsidR="00D82E6C" w:rsidRPr="00921315">
        <w:rPr>
          <w:rFonts w:ascii="Times New Roman" w:hAnsi="Times New Roman" w:cs="Times New Roman"/>
          <w:sz w:val="24"/>
          <w:szCs w:val="24"/>
        </w:rPr>
        <w:t>В</w:t>
      </w:r>
      <w:r w:rsidR="00AA6BFC" w:rsidRPr="00921315">
        <w:rPr>
          <w:rFonts w:ascii="Times New Roman" w:hAnsi="Times New Roman" w:cs="Times New Roman"/>
          <w:sz w:val="24"/>
          <w:szCs w:val="24"/>
        </w:rPr>
        <w:t>нести изменения в постановление</w:t>
      </w:r>
      <w:r w:rsidR="00D82E6C" w:rsidRPr="00921315">
        <w:rPr>
          <w:rFonts w:ascii="Times New Roman" w:hAnsi="Times New Roman" w:cs="Times New Roman"/>
          <w:sz w:val="24"/>
          <w:szCs w:val="24"/>
        </w:rPr>
        <w:t xml:space="preserve"> Администрации </w:t>
      </w:r>
      <w:proofErr w:type="spellStart"/>
      <w:r w:rsidR="00BA1FC5" w:rsidRPr="00921315">
        <w:rPr>
          <w:rFonts w:ascii="Times New Roman" w:hAnsi="Times New Roman" w:cs="Times New Roman"/>
          <w:sz w:val="24"/>
          <w:szCs w:val="24"/>
        </w:rPr>
        <w:t>Углегорского</w:t>
      </w:r>
      <w:proofErr w:type="spellEnd"/>
      <w:r w:rsidR="00BA1FC5" w:rsidRPr="00921315">
        <w:rPr>
          <w:rFonts w:ascii="Times New Roman" w:hAnsi="Times New Roman" w:cs="Times New Roman"/>
          <w:sz w:val="24"/>
          <w:szCs w:val="24"/>
        </w:rPr>
        <w:t xml:space="preserve"> сельского поселения </w:t>
      </w:r>
      <w:r w:rsidR="00D82E6C" w:rsidRPr="00921315">
        <w:rPr>
          <w:rFonts w:ascii="Times New Roman" w:hAnsi="Times New Roman" w:cs="Times New Roman"/>
          <w:sz w:val="24"/>
          <w:szCs w:val="24"/>
        </w:rPr>
        <w:t>Та</w:t>
      </w:r>
      <w:r w:rsidR="00BA1FC5" w:rsidRPr="00921315">
        <w:rPr>
          <w:rFonts w:ascii="Times New Roman" w:hAnsi="Times New Roman" w:cs="Times New Roman"/>
          <w:sz w:val="24"/>
          <w:szCs w:val="24"/>
        </w:rPr>
        <w:t>цинского района от 0</w:t>
      </w:r>
      <w:r w:rsidR="00DA2D2C" w:rsidRPr="00921315">
        <w:rPr>
          <w:rFonts w:ascii="Times New Roman" w:hAnsi="Times New Roman" w:cs="Times New Roman"/>
          <w:sz w:val="24"/>
          <w:szCs w:val="24"/>
        </w:rPr>
        <w:t>3</w:t>
      </w:r>
      <w:r w:rsidR="00BA1FC5" w:rsidRPr="00921315">
        <w:rPr>
          <w:rFonts w:ascii="Times New Roman" w:hAnsi="Times New Roman" w:cs="Times New Roman"/>
          <w:sz w:val="24"/>
          <w:szCs w:val="24"/>
        </w:rPr>
        <w:t>.</w:t>
      </w:r>
      <w:r w:rsidR="00DA2D2C" w:rsidRPr="00921315">
        <w:rPr>
          <w:rFonts w:ascii="Times New Roman" w:hAnsi="Times New Roman" w:cs="Times New Roman"/>
          <w:sz w:val="24"/>
          <w:szCs w:val="24"/>
        </w:rPr>
        <w:t>12</w:t>
      </w:r>
      <w:r w:rsidR="00BA1FC5" w:rsidRPr="00921315">
        <w:rPr>
          <w:rFonts w:ascii="Times New Roman" w:hAnsi="Times New Roman" w:cs="Times New Roman"/>
          <w:sz w:val="24"/>
          <w:szCs w:val="24"/>
        </w:rPr>
        <w:t>.201</w:t>
      </w:r>
      <w:r w:rsidR="00DA2D2C" w:rsidRPr="00921315">
        <w:rPr>
          <w:rFonts w:ascii="Times New Roman" w:hAnsi="Times New Roman" w:cs="Times New Roman"/>
          <w:sz w:val="24"/>
          <w:szCs w:val="24"/>
        </w:rPr>
        <w:t>2</w:t>
      </w:r>
      <w:r w:rsidR="00BA1FC5" w:rsidRPr="00921315">
        <w:rPr>
          <w:rFonts w:ascii="Times New Roman" w:hAnsi="Times New Roman" w:cs="Times New Roman"/>
          <w:sz w:val="24"/>
          <w:szCs w:val="24"/>
        </w:rPr>
        <w:t xml:space="preserve"> №</w:t>
      </w:r>
      <w:r w:rsidR="00DA2D2C" w:rsidRPr="00921315">
        <w:rPr>
          <w:rFonts w:ascii="Times New Roman" w:hAnsi="Times New Roman" w:cs="Times New Roman"/>
          <w:sz w:val="24"/>
          <w:szCs w:val="24"/>
        </w:rPr>
        <w:t>132</w:t>
      </w:r>
      <w:r w:rsidR="00D82E6C" w:rsidRPr="00921315">
        <w:rPr>
          <w:rFonts w:ascii="Times New Roman" w:hAnsi="Times New Roman" w:cs="Times New Roman"/>
          <w:sz w:val="24"/>
          <w:szCs w:val="24"/>
        </w:rPr>
        <w:t xml:space="preserve"> «Об утверждении </w:t>
      </w:r>
      <w:r w:rsidR="00DA2D2C" w:rsidRPr="00921315">
        <w:rPr>
          <w:rFonts w:ascii="Times New Roman" w:hAnsi="Times New Roman" w:cs="Times New Roman"/>
          <w:sz w:val="24"/>
          <w:szCs w:val="24"/>
        </w:rPr>
        <w:t>Порядка</w:t>
      </w:r>
      <w:r w:rsidRPr="00921315">
        <w:rPr>
          <w:rFonts w:ascii="Times New Roman" w:hAnsi="Times New Roman" w:cs="Times New Roman"/>
          <w:sz w:val="24"/>
          <w:szCs w:val="24"/>
        </w:rPr>
        <w:t xml:space="preserve"> организации и финансирования из бюджета поселения работ по строительству, реконструкции, капитальному ремонту, сносу объектов капитального строительства, выполнению мероприятий по благоустройству территории,</w:t>
      </w:r>
      <w:r w:rsidR="00A41993">
        <w:rPr>
          <w:rFonts w:ascii="Times New Roman" w:hAnsi="Times New Roman" w:cs="Times New Roman"/>
          <w:sz w:val="24"/>
          <w:szCs w:val="24"/>
        </w:rPr>
        <w:t xml:space="preserve"> </w:t>
      </w:r>
      <w:r w:rsidRPr="00921315">
        <w:rPr>
          <w:rFonts w:ascii="Times New Roman" w:hAnsi="Times New Roman" w:cs="Times New Roman"/>
          <w:sz w:val="24"/>
          <w:szCs w:val="24"/>
        </w:rPr>
        <w:t>а также ремонту автомобильных дорог»</w:t>
      </w:r>
      <w:r>
        <w:rPr>
          <w:rFonts w:ascii="Times New Roman" w:hAnsi="Times New Roman" w:cs="Times New Roman"/>
          <w:sz w:val="24"/>
          <w:szCs w:val="24"/>
        </w:rPr>
        <w:t xml:space="preserve"> изменения согласно приложению.</w:t>
      </w:r>
    </w:p>
    <w:p w:rsidR="00921315" w:rsidRPr="00921315" w:rsidRDefault="00921315" w:rsidP="00921315">
      <w:pPr>
        <w:rPr>
          <w:rFonts w:ascii="Times New Roman" w:hAnsi="Times New Roman" w:cs="Times New Roman"/>
          <w:sz w:val="24"/>
          <w:szCs w:val="24"/>
        </w:rPr>
      </w:pPr>
      <w:r>
        <w:rPr>
          <w:rFonts w:ascii="Times New Roman" w:hAnsi="Times New Roman" w:cs="Times New Roman"/>
          <w:sz w:val="24"/>
          <w:szCs w:val="24"/>
        </w:rPr>
        <w:t xml:space="preserve">      2. Настоящее постановление вступает в силу со дня его официального опубликования.</w:t>
      </w:r>
    </w:p>
    <w:p w:rsidR="00D82E6C" w:rsidRPr="00921315" w:rsidRDefault="00921315" w:rsidP="00921315">
      <w:pPr>
        <w:widowControl w:val="0"/>
        <w:autoSpaceDE w:val="0"/>
        <w:autoSpaceDN w:val="0"/>
        <w:spacing w:line="211" w:lineRule="auto"/>
        <w:jc w:val="both"/>
        <w:rPr>
          <w:rFonts w:ascii="Times New Roman" w:hAnsi="Times New Roman" w:cs="Times New Roman"/>
        </w:rPr>
      </w:pPr>
      <w:r w:rsidRPr="00921315">
        <w:rPr>
          <w:rFonts w:ascii="Times New Roman" w:hAnsi="Times New Roman" w:cs="Times New Roman"/>
          <w:sz w:val="24"/>
          <w:szCs w:val="24"/>
        </w:rPr>
        <w:t xml:space="preserve">      3.</w:t>
      </w:r>
      <w:proofErr w:type="gramStart"/>
      <w:r w:rsidR="00D82E6C" w:rsidRPr="00921315">
        <w:rPr>
          <w:rFonts w:ascii="Times New Roman" w:hAnsi="Times New Roman" w:cs="Times New Roman"/>
        </w:rPr>
        <w:t>Контроль за</w:t>
      </w:r>
      <w:proofErr w:type="gramEnd"/>
      <w:r w:rsidR="00D82E6C" w:rsidRPr="00921315">
        <w:rPr>
          <w:rFonts w:ascii="Times New Roman" w:hAnsi="Times New Roman" w:cs="Times New Roman"/>
        </w:rPr>
        <w:t xml:space="preserve"> выполнением постановления </w:t>
      </w:r>
      <w:r w:rsidR="00BA1FC5" w:rsidRPr="00921315">
        <w:rPr>
          <w:rFonts w:ascii="Times New Roman" w:hAnsi="Times New Roman" w:cs="Times New Roman"/>
        </w:rPr>
        <w:t>оставляю за собой</w:t>
      </w:r>
      <w:r>
        <w:rPr>
          <w:rFonts w:ascii="Times New Roman" w:hAnsi="Times New Roman" w:cs="Times New Roman"/>
        </w:rPr>
        <w:t>.</w:t>
      </w:r>
    </w:p>
    <w:p w:rsidR="00D82E6C" w:rsidRPr="00DA2D2C" w:rsidRDefault="00D82E6C" w:rsidP="00D82E6C">
      <w:pPr>
        <w:widowControl w:val="0"/>
        <w:autoSpaceDE w:val="0"/>
        <w:autoSpaceDN w:val="0"/>
        <w:spacing w:line="211" w:lineRule="auto"/>
        <w:ind w:left="1068"/>
        <w:jc w:val="both"/>
        <w:rPr>
          <w:sz w:val="24"/>
          <w:szCs w:val="24"/>
        </w:rPr>
      </w:pPr>
    </w:p>
    <w:p w:rsidR="00BA1FC5" w:rsidRPr="00DA2D2C" w:rsidRDefault="00AA6BFC" w:rsidP="00D82E6C">
      <w:pPr>
        <w:pStyle w:val="Default"/>
        <w:jc w:val="both"/>
        <w:rPr>
          <w:color w:val="auto"/>
        </w:rPr>
      </w:pPr>
      <w:r w:rsidRPr="00DA2D2C">
        <w:rPr>
          <w:color w:val="auto"/>
        </w:rPr>
        <w:t>И.о</w:t>
      </w:r>
      <w:proofErr w:type="gramStart"/>
      <w:r w:rsidRPr="00DA2D2C">
        <w:rPr>
          <w:color w:val="auto"/>
        </w:rPr>
        <w:t>.г</w:t>
      </w:r>
      <w:proofErr w:type="gramEnd"/>
      <w:r w:rsidR="00D82E6C" w:rsidRPr="00DA2D2C">
        <w:rPr>
          <w:color w:val="auto"/>
        </w:rPr>
        <w:t>лав</w:t>
      </w:r>
      <w:r w:rsidRPr="00DA2D2C">
        <w:rPr>
          <w:color w:val="auto"/>
        </w:rPr>
        <w:t>ы</w:t>
      </w:r>
      <w:r w:rsidR="00D82E6C" w:rsidRPr="00DA2D2C">
        <w:rPr>
          <w:color w:val="auto"/>
        </w:rPr>
        <w:t xml:space="preserve"> </w:t>
      </w:r>
      <w:r w:rsidR="00BA1FC5" w:rsidRPr="00DA2D2C">
        <w:rPr>
          <w:color w:val="auto"/>
        </w:rPr>
        <w:t>Администрации</w:t>
      </w:r>
    </w:p>
    <w:p w:rsidR="00D82E6C" w:rsidRPr="00DA2D2C" w:rsidRDefault="00BA1FC5" w:rsidP="00D82E6C">
      <w:pPr>
        <w:pStyle w:val="Default"/>
        <w:jc w:val="both"/>
        <w:rPr>
          <w:color w:val="auto"/>
        </w:rPr>
      </w:pPr>
      <w:proofErr w:type="spellStart"/>
      <w:r w:rsidRPr="00DA2D2C">
        <w:rPr>
          <w:color w:val="auto"/>
        </w:rPr>
        <w:t>Углегорского</w:t>
      </w:r>
      <w:proofErr w:type="spellEnd"/>
      <w:r w:rsidRPr="00DA2D2C">
        <w:rPr>
          <w:color w:val="auto"/>
        </w:rPr>
        <w:t xml:space="preserve"> сельского поселения                                </w:t>
      </w:r>
      <w:r w:rsidR="00AA6BFC" w:rsidRPr="00DA2D2C">
        <w:rPr>
          <w:color w:val="auto"/>
        </w:rPr>
        <w:t xml:space="preserve"> Т.И.Иванова</w:t>
      </w:r>
    </w:p>
    <w:p w:rsidR="00D82E6C" w:rsidRPr="00DA2D2C" w:rsidRDefault="00D82E6C" w:rsidP="00D82E6C">
      <w:pPr>
        <w:pStyle w:val="Default"/>
        <w:jc w:val="both"/>
        <w:rPr>
          <w:color w:val="auto"/>
        </w:rPr>
      </w:pPr>
    </w:p>
    <w:p w:rsidR="003E4303" w:rsidRPr="00DA2D2C" w:rsidRDefault="003E4303">
      <w:pPr>
        <w:rPr>
          <w:sz w:val="24"/>
          <w:szCs w:val="24"/>
        </w:rPr>
      </w:pPr>
    </w:p>
    <w:p w:rsidR="00D82E6C" w:rsidRPr="00DA2D2C" w:rsidRDefault="00BA1FC5" w:rsidP="00BA1FC5">
      <w:pPr>
        <w:pageBreakBefore/>
        <w:widowControl w:val="0"/>
        <w:autoSpaceDE w:val="0"/>
        <w:autoSpaceDN w:val="0"/>
        <w:spacing w:after="0"/>
        <w:jc w:val="center"/>
        <w:rPr>
          <w:rFonts w:ascii="Times New Roman" w:hAnsi="Times New Roman" w:cs="Times New Roman"/>
          <w:sz w:val="24"/>
          <w:szCs w:val="24"/>
        </w:rPr>
      </w:pPr>
      <w:r w:rsidRPr="00DA2D2C">
        <w:rPr>
          <w:rFonts w:ascii="Times New Roman" w:hAnsi="Times New Roman" w:cs="Times New Roman"/>
          <w:sz w:val="24"/>
          <w:szCs w:val="24"/>
        </w:rPr>
        <w:lastRenderedPageBreak/>
        <w:t xml:space="preserve">                                                                                                                      </w:t>
      </w:r>
      <w:r w:rsidR="00D82E6C" w:rsidRPr="00DA2D2C">
        <w:rPr>
          <w:rFonts w:ascii="Times New Roman" w:hAnsi="Times New Roman" w:cs="Times New Roman"/>
          <w:sz w:val="24"/>
          <w:szCs w:val="24"/>
        </w:rPr>
        <w:t>Приложение</w:t>
      </w:r>
    </w:p>
    <w:p w:rsidR="00D82E6C" w:rsidRPr="00DA2D2C" w:rsidRDefault="00BA1FC5" w:rsidP="00BA1FC5">
      <w:pPr>
        <w:widowControl w:val="0"/>
        <w:autoSpaceDE w:val="0"/>
        <w:autoSpaceDN w:val="0"/>
        <w:spacing w:after="0"/>
        <w:jc w:val="center"/>
        <w:rPr>
          <w:rFonts w:ascii="Times New Roman" w:hAnsi="Times New Roman" w:cs="Times New Roman"/>
          <w:sz w:val="24"/>
          <w:szCs w:val="24"/>
        </w:rPr>
      </w:pPr>
      <w:r w:rsidRPr="00DA2D2C">
        <w:rPr>
          <w:rFonts w:ascii="Times New Roman" w:hAnsi="Times New Roman" w:cs="Times New Roman"/>
          <w:sz w:val="24"/>
          <w:szCs w:val="24"/>
        </w:rPr>
        <w:t xml:space="preserve">                                                                                  </w:t>
      </w:r>
      <w:r w:rsidR="00D82E6C" w:rsidRPr="00DA2D2C">
        <w:rPr>
          <w:rFonts w:ascii="Times New Roman" w:hAnsi="Times New Roman" w:cs="Times New Roman"/>
          <w:sz w:val="24"/>
          <w:szCs w:val="24"/>
        </w:rPr>
        <w:t>к постановлению</w:t>
      </w:r>
      <w:r w:rsidRPr="00DA2D2C">
        <w:rPr>
          <w:rFonts w:ascii="Times New Roman" w:hAnsi="Times New Roman" w:cs="Times New Roman"/>
          <w:sz w:val="24"/>
          <w:szCs w:val="24"/>
        </w:rPr>
        <w:t xml:space="preserve"> Администрации</w:t>
      </w:r>
    </w:p>
    <w:p w:rsidR="00D82E6C" w:rsidRPr="00DA2D2C" w:rsidRDefault="007C41ED" w:rsidP="00BA1FC5">
      <w:pPr>
        <w:widowControl w:val="0"/>
        <w:autoSpaceDE w:val="0"/>
        <w:autoSpaceDN w:val="0"/>
        <w:spacing w:after="0"/>
        <w:jc w:val="center"/>
        <w:rPr>
          <w:rFonts w:ascii="Times New Roman" w:hAnsi="Times New Roman" w:cs="Times New Roman"/>
          <w:sz w:val="24"/>
          <w:szCs w:val="24"/>
        </w:rPr>
      </w:pPr>
      <w:r w:rsidRPr="00DA2D2C">
        <w:rPr>
          <w:rFonts w:ascii="Times New Roman" w:hAnsi="Times New Roman" w:cs="Times New Roman"/>
          <w:sz w:val="24"/>
          <w:szCs w:val="24"/>
        </w:rPr>
        <w:t xml:space="preserve">                                                                                 </w:t>
      </w:r>
      <w:proofErr w:type="spellStart"/>
      <w:r w:rsidRPr="00DA2D2C">
        <w:rPr>
          <w:rFonts w:ascii="Times New Roman" w:hAnsi="Times New Roman" w:cs="Times New Roman"/>
          <w:sz w:val="24"/>
          <w:szCs w:val="24"/>
        </w:rPr>
        <w:t>Углегорского</w:t>
      </w:r>
      <w:proofErr w:type="spellEnd"/>
      <w:r w:rsidRPr="00DA2D2C">
        <w:rPr>
          <w:rFonts w:ascii="Times New Roman" w:hAnsi="Times New Roman" w:cs="Times New Roman"/>
          <w:sz w:val="24"/>
          <w:szCs w:val="24"/>
        </w:rPr>
        <w:t xml:space="preserve"> сельского поселения</w:t>
      </w:r>
      <w:r w:rsidR="00D82E6C" w:rsidRPr="00DA2D2C">
        <w:rPr>
          <w:rFonts w:ascii="Times New Roman" w:hAnsi="Times New Roman" w:cs="Times New Roman"/>
          <w:sz w:val="24"/>
          <w:szCs w:val="24"/>
        </w:rPr>
        <w:t xml:space="preserve"> </w:t>
      </w:r>
    </w:p>
    <w:p w:rsidR="00D82E6C" w:rsidRPr="00DA2D2C" w:rsidRDefault="007C41ED" w:rsidP="00BA1FC5">
      <w:pPr>
        <w:widowControl w:val="0"/>
        <w:autoSpaceDE w:val="0"/>
        <w:autoSpaceDN w:val="0"/>
        <w:spacing w:after="0"/>
        <w:jc w:val="center"/>
        <w:rPr>
          <w:rFonts w:ascii="Times New Roman" w:hAnsi="Times New Roman" w:cs="Times New Roman"/>
          <w:sz w:val="24"/>
          <w:szCs w:val="24"/>
        </w:rPr>
      </w:pPr>
      <w:r w:rsidRPr="00DA2D2C">
        <w:rPr>
          <w:rFonts w:ascii="Times New Roman" w:hAnsi="Times New Roman" w:cs="Times New Roman"/>
          <w:sz w:val="24"/>
          <w:szCs w:val="24"/>
        </w:rPr>
        <w:t xml:space="preserve">                                                                                                               от </w:t>
      </w:r>
      <w:r w:rsidR="00921315">
        <w:rPr>
          <w:rFonts w:ascii="Times New Roman" w:hAnsi="Times New Roman" w:cs="Times New Roman"/>
          <w:sz w:val="24"/>
          <w:szCs w:val="24"/>
        </w:rPr>
        <w:t>14</w:t>
      </w:r>
      <w:r w:rsidR="00D82E6C" w:rsidRPr="00DA2D2C">
        <w:rPr>
          <w:rFonts w:ascii="Times New Roman" w:hAnsi="Times New Roman" w:cs="Times New Roman"/>
          <w:sz w:val="24"/>
          <w:szCs w:val="24"/>
        </w:rPr>
        <w:t>.</w:t>
      </w:r>
      <w:r w:rsidR="00F83C86" w:rsidRPr="00DA2D2C">
        <w:rPr>
          <w:rFonts w:ascii="Times New Roman" w:hAnsi="Times New Roman" w:cs="Times New Roman"/>
          <w:sz w:val="24"/>
          <w:szCs w:val="24"/>
        </w:rPr>
        <w:t>1</w:t>
      </w:r>
      <w:r w:rsidR="00D82E6C" w:rsidRPr="00DA2D2C">
        <w:rPr>
          <w:rFonts w:ascii="Times New Roman" w:hAnsi="Times New Roman" w:cs="Times New Roman"/>
          <w:sz w:val="24"/>
          <w:szCs w:val="24"/>
        </w:rPr>
        <w:t>0.2022 №</w:t>
      </w:r>
      <w:r w:rsidR="007F2BA6">
        <w:rPr>
          <w:rFonts w:ascii="Times New Roman" w:hAnsi="Times New Roman" w:cs="Times New Roman"/>
          <w:sz w:val="24"/>
          <w:szCs w:val="24"/>
        </w:rPr>
        <w:t>96</w:t>
      </w:r>
    </w:p>
    <w:p w:rsidR="00D82E6C" w:rsidRPr="00DA2D2C" w:rsidRDefault="00D82E6C" w:rsidP="00D82E6C">
      <w:pPr>
        <w:widowControl w:val="0"/>
        <w:autoSpaceDE w:val="0"/>
        <w:autoSpaceDN w:val="0"/>
        <w:jc w:val="center"/>
        <w:rPr>
          <w:rFonts w:ascii="Times New Roman" w:hAnsi="Times New Roman" w:cs="Times New Roman"/>
          <w:b/>
          <w:sz w:val="24"/>
          <w:szCs w:val="24"/>
        </w:rPr>
      </w:pPr>
    </w:p>
    <w:p w:rsidR="00677202" w:rsidRPr="00A41993" w:rsidRDefault="007C41ED" w:rsidP="00921315">
      <w:pPr>
        <w:widowControl w:val="0"/>
        <w:autoSpaceDE w:val="0"/>
        <w:autoSpaceDN w:val="0"/>
        <w:spacing w:after="0"/>
        <w:rPr>
          <w:rFonts w:ascii="Times New Roman" w:hAnsi="Times New Roman" w:cs="Times New Roman"/>
          <w:sz w:val="24"/>
          <w:szCs w:val="24"/>
        </w:rPr>
      </w:pPr>
      <w:r w:rsidRPr="00A41993">
        <w:rPr>
          <w:rFonts w:ascii="Times New Roman" w:hAnsi="Times New Roman" w:cs="Times New Roman"/>
          <w:sz w:val="24"/>
          <w:szCs w:val="24"/>
        </w:rPr>
        <w:t xml:space="preserve">                                                            </w:t>
      </w:r>
      <w:r w:rsidR="00921315" w:rsidRPr="00A41993">
        <w:rPr>
          <w:rFonts w:ascii="Times New Roman" w:hAnsi="Times New Roman" w:cs="Times New Roman"/>
          <w:sz w:val="24"/>
          <w:szCs w:val="24"/>
        </w:rPr>
        <w:t>ИЗМЕНЕНИЯ</w:t>
      </w:r>
      <w:r w:rsidR="00677202" w:rsidRPr="00A41993">
        <w:rPr>
          <w:rFonts w:ascii="Times New Roman" w:hAnsi="Times New Roman" w:cs="Times New Roman"/>
          <w:sz w:val="24"/>
          <w:szCs w:val="24"/>
        </w:rPr>
        <w:t>,</w:t>
      </w:r>
    </w:p>
    <w:p w:rsidR="00677202" w:rsidRPr="00A41993" w:rsidRDefault="00677202" w:rsidP="00677202">
      <w:pPr>
        <w:spacing w:after="0"/>
        <w:jc w:val="center"/>
        <w:rPr>
          <w:rFonts w:ascii="Times New Roman" w:hAnsi="Times New Roman" w:cs="Times New Roman"/>
          <w:sz w:val="24"/>
          <w:szCs w:val="24"/>
        </w:rPr>
      </w:pPr>
      <w:r w:rsidRPr="00A41993">
        <w:rPr>
          <w:rFonts w:ascii="Times New Roman" w:hAnsi="Times New Roman" w:cs="Times New Roman"/>
          <w:sz w:val="24"/>
          <w:szCs w:val="24"/>
        </w:rPr>
        <w:t>вносимые в постановление</w:t>
      </w:r>
      <w:r w:rsidR="00D82E6C" w:rsidRPr="00A41993">
        <w:rPr>
          <w:rFonts w:ascii="Times New Roman" w:hAnsi="Times New Roman" w:cs="Times New Roman"/>
          <w:sz w:val="24"/>
          <w:szCs w:val="24"/>
        </w:rPr>
        <w:t xml:space="preserve"> </w:t>
      </w:r>
      <w:r w:rsidRPr="00A41993">
        <w:rPr>
          <w:rFonts w:ascii="Times New Roman" w:hAnsi="Times New Roman" w:cs="Times New Roman"/>
          <w:sz w:val="24"/>
          <w:szCs w:val="24"/>
        </w:rPr>
        <w:t>Администрации</w:t>
      </w:r>
    </w:p>
    <w:p w:rsidR="00677202" w:rsidRPr="00831E4C" w:rsidRDefault="00677202" w:rsidP="00677202">
      <w:pPr>
        <w:spacing w:after="0"/>
        <w:jc w:val="center"/>
        <w:rPr>
          <w:rFonts w:ascii="Times New Roman" w:hAnsi="Times New Roman" w:cs="Times New Roman"/>
          <w:sz w:val="24"/>
          <w:szCs w:val="24"/>
        </w:rPr>
      </w:pPr>
      <w:proofErr w:type="spellStart"/>
      <w:r w:rsidRPr="00831E4C">
        <w:rPr>
          <w:rFonts w:ascii="Times New Roman" w:hAnsi="Times New Roman" w:cs="Times New Roman"/>
          <w:sz w:val="24"/>
          <w:szCs w:val="24"/>
        </w:rPr>
        <w:t>Углегорского</w:t>
      </w:r>
      <w:proofErr w:type="spellEnd"/>
      <w:r w:rsidRPr="00831E4C">
        <w:rPr>
          <w:rFonts w:ascii="Times New Roman" w:hAnsi="Times New Roman" w:cs="Times New Roman"/>
          <w:sz w:val="24"/>
          <w:szCs w:val="24"/>
        </w:rPr>
        <w:t xml:space="preserve"> сельского поселения Тацинского района</w:t>
      </w:r>
    </w:p>
    <w:p w:rsidR="00A41993" w:rsidRDefault="00677202" w:rsidP="00677202">
      <w:pPr>
        <w:spacing w:after="0"/>
        <w:jc w:val="center"/>
        <w:rPr>
          <w:rFonts w:ascii="Times New Roman" w:hAnsi="Times New Roman" w:cs="Times New Roman"/>
          <w:sz w:val="24"/>
          <w:szCs w:val="24"/>
        </w:rPr>
      </w:pPr>
      <w:r w:rsidRPr="00831E4C">
        <w:rPr>
          <w:rFonts w:ascii="Times New Roman" w:hAnsi="Times New Roman" w:cs="Times New Roman"/>
          <w:sz w:val="24"/>
          <w:szCs w:val="24"/>
        </w:rPr>
        <w:t>от 03.12.2012 №132 «Об утверждении Порядка организации и</w:t>
      </w:r>
    </w:p>
    <w:p w:rsidR="00A41993" w:rsidRDefault="00677202" w:rsidP="00A41993">
      <w:pPr>
        <w:spacing w:after="0"/>
        <w:jc w:val="center"/>
        <w:rPr>
          <w:rFonts w:ascii="Times New Roman" w:hAnsi="Times New Roman" w:cs="Times New Roman"/>
          <w:sz w:val="24"/>
          <w:szCs w:val="24"/>
        </w:rPr>
      </w:pPr>
      <w:r w:rsidRPr="00831E4C">
        <w:rPr>
          <w:rFonts w:ascii="Times New Roman" w:hAnsi="Times New Roman" w:cs="Times New Roman"/>
          <w:sz w:val="24"/>
          <w:szCs w:val="24"/>
        </w:rPr>
        <w:t xml:space="preserve"> финансирования из бюджета поселения работ </w:t>
      </w:r>
      <w:proofErr w:type="gramStart"/>
      <w:r w:rsidRPr="00831E4C">
        <w:rPr>
          <w:rFonts w:ascii="Times New Roman" w:hAnsi="Times New Roman" w:cs="Times New Roman"/>
          <w:sz w:val="24"/>
          <w:szCs w:val="24"/>
        </w:rPr>
        <w:t>по</w:t>
      </w:r>
      <w:proofErr w:type="gramEnd"/>
      <w:r w:rsidRPr="00831E4C">
        <w:rPr>
          <w:rFonts w:ascii="Times New Roman" w:hAnsi="Times New Roman" w:cs="Times New Roman"/>
          <w:sz w:val="24"/>
          <w:szCs w:val="24"/>
        </w:rPr>
        <w:t xml:space="preserve"> </w:t>
      </w:r>
    </w:p>
    <w:p w:rsidR="00A41993" w:rsidRDefault="00677202" w:rsidP="00A41993">
      <w:pPr>
        <w:spacing w:after="0"/>
        <w:jc w:val="center"/>
        <w:rPr>
          <w:rFonts w:ascii="Times New Roman" w:hAnsi="Times New Roman" w:cs="Times New Roman"/>
          <w:sz w:val="24"/>
          <w:szCs w:val="24"/>
        </w:rPr>
      </w:pPr>
      <w:r w:rsidRPr="00831E4C">
        <w:rPr>
          <w:rFonts w:ascii="Times New Roman" w:hAnsi="Times New Roman" w:cs="Times New Roman"/>
          <w:sz w:val="24"/>
          <w:szCs w:val="24"/>
        </w:rPr>
        <w:t>строительству, реконструкции,</w:t>
      </w:r>
      <w:r w:rsidR="00A41993">
        <w:rPr>
          <w:rFonts w:ascii="Times New Roman" w:hAnsi="Times New Roman" w:cs="Times New Roman"/>
          <w:sz w:val="24"/>
          <w:szCs w:val="24"/>
        </w:rPr>
        <w:t xml:space="preserve"> </w:t>
      </w:r>
      <w:r w:rsidRPr="00831E4C">
        <w:rPr>
          <w:rFonts w:ascii="Times New Roman" w:hAnsi="Times New Roman" w:cs="Times New Roman"/>
          <w:sz w:val="24"/>
          <w:szCs w:val="24"/>
        </w:rPr>
        <w:t xml:space="preserve">капитальному ремонту, </w:t>
      </w:r>
    </w:p>
    <w:p w:rsidR="00A41993" w:rsidRDefault="00677202" w:rsidP="00A41993">
      <w:pPr>
        <w:spacing w:after="0"/>
        <w:jc w:val="center"/>
        <w:rPr>
          <w:rFonts w:ascii="Times New Roman" w:hAnsi="Times New Roman" w:cs="Times New Roman"/>
          <w:sz w:val="24"/>
          <w:szCs w:val="24"/>
        </w:rPr>
      </w:pPr>
      <w:r w:rsidRPr="00831E4C">
        <w:rPr>
          <w:rFonts w:ascii="Times New Roman" w:hAnsi="Times New Roman" w:cs="Times New Roman"/>
          <w:sz w:val="24"/>
          <w:szCs w:val="24"/>
        </w:rPr>
        <w:t xml:space="preserve">сносу объектов капитального строительства, </w:t>
      </w:r>
    </w:p>
    <w:p w:rsidR="00A41993" w:rsidRDefault="00677202" w:rsidP="00677202">
      <w:pPr>
        <w:spacing w:after="0"/>
        <w:jc w:val="center"/>
        <w:rPr>
          <w:rFonts w:ascii="Times New Roman" w:hAnsi="Times New Roman" w:cs="Times New Roman"/>
          <w:sz w:val="24"/>
          <w:szCs w:val="24"/>
        </w:rPr>
      </w:pPr>
      <w:r w:rsidRPr="00831E4C">
        <w:rPr>
          <w:rFonts w:ascii="Times New Roman" w:hAnsi="Times New Roman" w:cs="Times New Roman"/>
          <w:sz w:val="24"/>
          <w:szCs w:val="24"/>
        </w:rPr>
        <w:t xml:space="preserve">выполнению мероприятий по благоустройству </w:t>
      </w:r>
    </w:p>
    <w:p w:rsidR="00677202" w:rsidRPr="00831E4C" w:rsidRDefault="00677202" w:rsidP="00A41993">
      <w:pPr>
        <w:spacing w:after="0"/>
        <w:jc w:val="center"/>
        <w:rPr>
          <w:rFonts w:ascii="Times New Roman" w:hAnsi="Times New Roman" w:cs="Times New Roman"/>
          <w:sz w:val="24"/>
          <w:szCs w:val="24"/>
        </w:rPr>
      </w:pPr>
      <w:r w:rsidRPr="00831E4C">
        <w:rPr>
          <w:rFonts w:ascii="Times New Roman" w:hAnsi="Times New Roman" w:cs="Times New Roman"/>
          <w:sz w:val="24"/>
          <w:szCs w:val="24"/>
        </w:rPr>
        <w:t>территории,</w:t>
      </w:r>
      <w:r w:rsidR="00A41993">
        <w:rPr>
          <w:rFonts w:ascii="Times New Roman" w:hAnsi="Times New Roman" w:cs="Times New Roman"/>
          <w:sz w:val="24"/>
          <w:szCs w:val="24"/>
        </w:rPr>
        <w:t xml:space="preserve"> </w:t>
      </w:r>
      <w:r w:rsidRPr="00831E4C">
        <w:rPr>
          <w:rFonts w:ascii="Times New Roman" w:hAnsi="Times New Roman" w:cs="Times New Roman"/>
          <w:sz w:val="24"/>
          <w:szCs w:val="24"/>
        </w:rPr>
        <w:t xml:space="preserve">а также ремонту автомобильных дорог» </w:t>
      </w:r>
    </w:p>
    <w:p w:rsidR="00D82E6C" w:rsidRPr="00831E4C" w:rsidRDefault="00D82E6C" w:rsidP="00921315">
      <w:pPr>
        <w:widowControl w:val="0"/>
        <w:autoSpaceDE w:val="0"/>
        <w:autoSpaceDN w:val="0"/>
        <w:spacing w:after="0"/>
        <w:rPr>
          <w:rFonts w:ascii="Times New Roman" w:hAnsi="Times New Roman" w:cs="Times New Roman"/>
          <w:sz w:val="24"/>
          <w:szCs w:val="24"/>
        </w:rPr>
      </w:pPr>
    </w:p>
    <w:p w:rsidR="00D82E6C" w:rsidRPr="00831E4C" w:rsidRDefault="007C41ED" w:rsidP="007C41ED">
      <w:pPr>
        <w:widowControl w:val="0"/>
        <w:autoSpaceDE w:val="0"/>
        <w:autoSpaceDN w:val="0"/>
        <w:rPr>
          <w:rFonts w:ascii="Times New Roman" w:hAnsi="Times New Roman" w:cs="Times New Roman"/>
          <w:sz w:val="24"/>
          <w:szCs w:val="24"/>
        </w:rPr>
      </w:pPr>
      <w:r w:rsidRPr="00831E4C">
        <w:rPr>
          <w:rFonts w:ascii="Times New Roman" w:eastAsia="Calibri" w:hAnsi="Times New Roman" w:cs="Times New Roman"/>
          <w:sz w:val="24"/>
          <w:szCs w:val="24"/>
          <w:lang w:eastAsia="en-US"/>
        </w:rPr>
        <w:t xml:space="preserve">                                                    </w:t>
      </w:r>
    </w:p>
    <w:p w:rsidR="00D82E6C" w:rsidRPr="00831E4C" w:rsidRDefault="007C41ED" w:rsidP="007C41ED">
      <w:pPr>
        <w:widowControl w:val="0"/>
        <w:autoSpaceDE w:val="0"/>
        <w:autoSpaceDN w:val="0"/>
        <w:jc w:val="both"/>
        <w:rPr>
          <w:rFonts w:ascii="Times New Roman" w:hAnsi="Times New Roman" w:cs="Times New Roman"/>
          <w:sz w:val="24"/>
          <w:szCs w:val="24"/>
        </w:rPr>
      </w:pPr>
      <w:r w:rsidRPr="00831E4C">
        <w:rPr>
          <w:rFonts w:ascii="Times New Roman" w:hAnsi="Times New Roman" w:cs="Times New Roman"/>
          <w:sz w:val="24"/>
          <w:szCs w:val="24"/>
        </w:rPr>
        <w:t xml:space="preserve">           </w:t>
      </w:r>
      <w:r w:rsidR="00D82E6C" w:rsidRPr="00831E4C">
        <w:rPr>
          <w:rFonts w:ascii="Times New Roman" w:hAnsi="Times New Roman" w:cs="Times New Roman"/>
          <w:sz w:val="24"/>
          <w:szCs w:val="24"/>
        </w:rPr>
        <w:t>1.</w:t>
      </w:r>
      <w:r w:rsidR="0071681C" w:rsidRPr="00831E4C">
        <w:rPr>
          <w:rFonts w:ascii="Times New Roman" w:hAnsi="Times New Roman" w:cs="Times New Roman"/>
          <w:sz w:val="24"/>
          <w:szCs w:val="24"/>
        </w:rPr>
        <w:t>В приложении №1</w:t>
      </w:r>
      <w:r w:rsidR="00D82E6C" w:rsidRPr="00831E4C">
        <w:rPr>
          <w:rFonts w:ascii="Times New Roman" w:hAnsi="Times New Roman" w:cs="Times New Roman"/>
          <w:sz w:val="24"/>
          <w:szCs w:val="24"/>
        </w:rPr>
        <w:t>:</w:t>
      </w:r>
    </w:p>
    <w:p w:rsidR="00FE2FF6" w:rsidRDefault="00D82E6C" w:rsidP="00D82E6C">
      <w:pPr>
        <w:widowControl w:val="0"/>
        <w:autoSpaceDE w:val="0"/>
        <w:autoSpaceDN w:val="0"/>
        <w:ind w:firstLine="709"/>
        <w:jc w:val="both"/>
        <w:rPr>
          <w:rFonts w:ascii="Times New Roman" w:hAnsi="Times New Roman" w:cs="Times New Roman"/>
          <w:sz w:val="24"/>
          <w:szCs w:val="24"/>
        </w:rPr>
      </w:pPr>
      <w:proofErr w:type="gramStart"/>
      <w:r w:rsidRPr="00831E4C">
        <w:rPr>
          <w:rFonts w:ascii="Times New Roman" w:hAnsi="Times New Roman" w:cs="Times New Roman"/>
          <w:sz w:val="24"/>
          <w:szCs w:val="24"/>
        </w:rPr>
        <w:t>1.1.</w:t>
      </w:r>
      <w:r w:rsidR="0071681C" w:rsidRPr="00831E4C">
        <w:rPr>
          <w:rFonts w:ascii="Times New Roman" w:hAnsi="Times New Roman" w:cs="Times New Roman"/>
          <w:sz w:val="24"/>
          <w:szCs w:val="24"/>
        </w:rPr>
        <w:t>В абзаце первом пункта 2.5 раздела 2 слова «</w:t>
      </w:r>
      <w:hyperlink r:id="rId7" w:history="1">
        <w:r w:rsidR="0071681C" w:rsidRPr="00831E4C">
          <w:rPr>
            <w:rFonts w:ascii="Times New Roman" w:hAnsi="Times New Roman" w:cs="Times New Roman"/>
            <w:sz w:val="24"/>
            <w:szCs w:val="24"/>
          </w:rPr>
          <w:t>Методикой</w:t>
        </w:r>
      </w:hyperlink>
      <w:r w:rsidR="0071681C" w:rsidRPr="00831E4C">
        <w:rPr>
          <w:rFonts w:ascii="Times New Roman" w:hAnsi="Times New Roman" w:cs="Times New Roman"/>
          <w:sz w:val="24"/>
          <w:szCs w:val="24"/>
        </w:rPr>
        <w:t xml:space="preserve"> определения</w:t>
      </w:r>
      <w:r w:rsidR="0071681C" w:rsidRPr="009131BC">
        <w:rPr>
          <w:rFonts w:ascii="Times New Roman" w:hAnsi="Times New Roman" w:cs="Times New Roman"/>
          <w:sz w:val="24"/>
          <w:szCs w:val="24"/>
        </w:rPr>
        <w:t xml:space="preserve"> стоимости строительной  продукции  на  территории  Российской  Федерации (МДС 81-35.2004), утвержденной постановлением Государственного комитета Российской Федерации по строительству и жилищно-коммунальному комплексу от 05.03.2004 № 15/1</w:t>
      </w:r>
      <w:r w:rsidR="00777B42">
        <w:rPr>
          <w:rFonts w:ascii="Times New Roman" w:hAnsi="Times New Roman" w:cs="Times New Roman"/>
          <w:sz w:val="24"/>
          <w:szCs w:val="24"/>
        </w:rPr>
        <w:t xml:space="preserve">,..» заменить словами </w:t>
      </w:r>
      <w:r w:rsidR="00777B42">
        <w:rPr>
          <w:rFonts w:ascii="Times New Roman" w:hAnsi="Times New Roman" w:cs="Times New Roman"/>
          <w:sz w:val="28"/>
          <w:szCs w:val="28"/>
        </w:rPr>
        <w:t>«</w:t>
      </w:r>
      <w:hyperlink r:id="rId8" w:history="1">
        <w:r w:rsidR="00777B42" w:rsidRPr="009131BC">
          <w:rPr>
            <w:rFonts w:ascii="Times New Roman" w:hAnsi="Times New Roman" w:cs="Times New Roman"/>
            <w:sz w:val="24"/>
            <w:szCs w:val="24"/>
          </w:rPr>
          <w:t>Методикой</w:t>
        </w:r>
      </w:hyperlink>
      <w:r w:rsidR="00777B42" w:rsidRPr="009131BC">
        <w:rPr>
          <w:rFonts w:ascii="Times New Roman" w:hAnsi="Times New Roman" w:cs="Times New Roman"/>
          <w:sz w:val="24"/>
          <w:szCs w:val="24"/>
        </w:rPr>
        <w:t xml:space="preserve"> определения </w:t>
      </w:r>
      <w:r w:rsidR="00777B42">
        <w:rPr>
          <w:rFonts w:ascii="Times New Roman" w:hAnsi="Times New Roman" w:cs="Times New Roman"/>
          <w:sz w:val="24"/>
          <w:szCs w:val="24"/>
        </w:rPr>
        <w:t xml:space="preserve">сметной </w:t>
      </w:r>
      <w:r w:rsidR="00777B42" w:rsidRPr="009131BC">
        <w:rPr>
          <w:rFonts w:ascii="Times New Roman" w:hAnsi="Times New Roman" w:cs="Times New Roman"/>
          <w:sz w:val="24"/>
          <w:szCs w:val="24"/>
        </w:rPr>
        <w:t>стоимости строитель</w:t>
      </w:r>
      <w:r w:rsidR="00777B42">
        <w:rPr>
          <w:rFonts w:ascii="Times New Roman" w:hAnsi="Times New Roman" w:cs="Times New Roman"/>
          <w:sz w:val="24"/>
          <w:szCs w:val="24"/>
        </w:rPr>
        <w:t>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w:t>
      </w:r>
      <w:proofErr w:type="gramEnd"/>
      <w:r w:rsidR="00777B42">
        <w:rPr>
          <w:rFonts w:ascii="Times New Roman" w:hAnsi="Times New Roman" w:cs="Times New Roman"/>
          <w:sz w:val="24"/>
          <w:szCs w:val="24"/>
        </w:rPr>
        <w:t xml:space="preserve"> Российской Федерации на территории Российской Федерации, утвержденной приказом Министерс</w:t>
      </w:r>
      <w:r w:rsidR="00FE2FF6">
        <w:rPr>
          <w:rFonts w:ascii="Times New Roman" w:hAnsi="Times New Roman" w:cs="Times New Roman"/>
          <w:sz w:val="24"/>
          <w:szCs w:val="24"/>
        </w:rPr>
        <w:t>т</w:t>
      </w:r>
      <w:r w:rsidR="00777B42">
        <w:rPr>
          <w:rFonts w:ascii="Times New Roman" w:hAnsi="Times New Roman" w:cs="Times New Roman"/>
          <w:sz w:val="24"/>
          <w:szCs w:val="24"/>
        </w:rPr>
        <w:t>в</w:t>
      </w:r>
      <w:r w:rsidR="00FE2FF6">
        <w:rPr>
          <w:rFonts w:ascii="Times New Roman" w:hAnsi="Times New Roman" w:cs="Times New Roman"/>
          <w:sz w:val="24"/>
          <w:szCs w:val="24"/>
        </w:rPr>
        <w:t xml:space="preserve">а </w:t>
      </w:r>
      <w:proofErr w:type="spellStart"/>
      <w:r w:rsidR="00FE2FF6">
        <w:rPr>
          <w:rFonts w:ascii="Times New Roman" w:hAnsi="Times New Roman" w:cs="Times New Roman"/>
          <w:sz w:val="24"/>
          <w:szCs w:val="24"/>
        </w:rPr>
        <w:t>строитльства</w:t>
      </w:r>
      <w:proofErr w:type="spellEnd"/>
      <w:r w:rsidR="00FE2FF6">
        <w:rPr>
          <w:rFonts w:ascii="Times New Roman" w:hAnsi="Times New Roman" w:cs="Times New Roman"/>
          <w:sz w:val="24"/>
          <w:szCs w:val="24"/>
        </w:rPr>
        <w:t xml:space="preserve"> и жилищно-коммунального хозяйства Российской Федерации от 04.08.2020 №421/</w:t>
      </w:r>
      <w:proofErr w:type="spellStart"/>
      <w:proofErr w:type="gramStart"/>
      <w:r w:rsidR="00FE2FF6">
        <w:rPr>
          <w:rFonts w:ascii="Times New Roman" w:hAnsi="Times New Roman" w:cs="Times New Roman"/>
          <w:sz w:val="24"/>
          <w:szCs w:val="24"/>
        </w:rPr>
        <w:t>пр</w:t>
      </w:r>
      <w:proofErr w:type="spellEnd"/>
      <w:proofErr w:type="gramEnd"/>
      <w:r w:rsidR="00FE2FF6">
        <w:rPr>
          <w:rFonts w:ascii="Times New Roman" w:hAnsi="Times New Roman" w:cs="Times New Roman"/>
          <w:sz w:val="24"/>
          <w:szCs w:val="24"/>
        </w:rPr>
        <w:t>,..».</w:t>
      </w:r>
    </w:p>
    <w:p w:rsidR="00FE2FF6" w:rsidRDefault="00FE2FF6" w:rsidP="00FE2FF6">
      <w:pPr>
        <w:widowControl w:val="0"/>
        <w:autoSpaceDE w:val="0"/>
        <w:autoSpaceDN w:val="0"/>
        <w:ind w:firstLine="709"/>
        <w:jc w:val="both"/>
        <w:rPr>
          <w:rFonts w:ascii="Times New Roman" w:hAnsi="Times New Roman" w:cs="Times New Roman"/>
          <w:sz w:val="24"/>
          <w:szCs w:val="24"/>
        </w:rPr>
      </w:pPr>
      <w:r>
        <w:rPr>
          <w:rFonts w:ascii="Times New Roman" w:hAnsi="Times New Roman" w:cs="Times New Roman"/>
          <w:sz w:val="24"/>
          <w:szCs w:val="24"/>
        </w:rPr>
        <w:t>1.2. Абзац девятый подпункта 3.2.1 раздела 3 изложить в редакции:</w:t>
      </w:r>
    </w:p>
    <w:p w:rsidR="00FE2FF6" w:rsidRDefault="00FE2FF6" w:rsidP="00FE2FF6">
      <w:pPr>
        <w:widowControl w:val="0"/>
        <w:autoSpaceDE w:val="0"/>
        <w:autoSpaceDN w:val="0"/>
        <w:ind w:firstLine="709"/>
        <w:jc w:val="both"/>
        <w:rPr>
          <w:rFonts w:ascii="Times New Roman" w:hAnsi="Times New Roman" w:cs="Times New Roman"/>
          <w:sz w:val="24"/>
          <w:szCs w:val="24"/>
        </w:rPr>
      </w:pPr>
      <w:proofErr w:type="gramStart"/>
      <w:r>
        <w:rPr>
          <w:rFonts w:ascii="Times New Roman" w:hAnsi="Times New Roman" w:cs="Times New Roman"/>
          <w:sz w:val="24"/>
          <w:szCs w:val="24"/>
        </w:rPr>
        <w:t>«</w:t>
      </w:r>
      <w:r w:rsidR="00D958D2">
        <w:rPr>
          <w:rFonts w:ascii="Times New Roman" w:hAnsi="Times New Roman" w:cs="Times New Roman"/>
          <w:sz w:val="24"/>
          <w:szCs w:val="24"/>
        </w:rPr>
        <w:t>для объектов дорожного хозяйства – уменьшение на стоимость неиспользованных материальных ресурсов (в том числе срезанного слоя асфальтобетонного покрытия), определенных проектной документацией или сметной документацией годными для повторного использования, за исключением случая, если государственным (муниципальным) заказчиком принято решение о возврате подрядчиком таких  ресурсов муниципальному</w:t>
      </w:r>
      <w:r w:rsidR="00607FAB">
        <w:rPr>
          <w:rFonts w:ascii="Times New Roman" w:hAnsi="Times New Roman" w:cs="Times New Roman"/>
          <w:sz w:val="24"/>
          <w:szCs w:val="24"/>
        </w:rPr>
        <w:t xml:space="preserve"> заказчику в соответствии с пунктом 4.10 раздела 4 настоящего Порядка;».</w:t>
      </w:r>
      <w:proofErr w:type="gramEnd"/>
    </w:p>
    <w:p w:rsidR="00607FAB" w:rsidRDefault="00607FAB" w:rsidP="00FE2FF6">
      <w:pPr>
        <w:widowControl w:val="0"/>
        <w:autoSpaceDE w:val="0"/>
        <w:autoSpaceDN w:val="0"/>
        <w:ind w:firstLine="709"/>
        <w:jc w:val="both"/>
        <w:rPr>
          <w:rFonts w:ascii="Times New Roman" w:hAnsi="Times New Roman" w:cs="Times New Roman"/>
          <w:sz w:val="24"/>
          <w:szCs w:val="24"/>
        </w:rPr>
      </w:pPr>
      <w:r>
        <w:rPr>
          <w:rFonts w:ascii="Times New Roman" w:hAnsi="Times New Roman" w:cs="Times New Roman"/>
          <w:sz w:val="24"/>
          <w:szCs w:val="24"/>
        </w:rPr>
        <w:t>1.3. Раздел 4 дополнить пунктом 4.8 следующего содержания:</w:t>
      </w:r>
    </w:p>
    <w:p w:rsidR="00607FAB" w:rsidRDefault="00607FAB" w:rsidP="00607FAB">
      <w:pPr>
        <w:autoSpaceDE w:val="0"/>
        <w:autoSpaceDN w:val="0"/>
        <w:adjustRightInd w:val="0"/>
        <w:spacing w:line="264" w:lineRule="auto"/>
        <w:ind w:firstLine="709"/>
        <w:jc w:val="both"/>
        <w:rPr>
          <w:rFonts w:ascii="Times New Roman" w:hAnsi="Times New Roman" w:cs="Times New Roman"/>
          <w:sz w:val="24"/>
          <w:szCs w:val="24"/>
        </w:rPr>
      </w:pPr>
      <w:r>
        <w:rPr>
          <w:rFonts w:ascii="Times New Roman" w:hAnsi="Times New Roman" w:cs="Times New Roman"/>
          <w:sz w:val="24"/>
          <w:szCs w:val="24"/>
        </w:rPr>
        <w:t>«4.8.</w:t>
      </w:r>
      <w:r w:rsidRPr="00607FAB">
        <w:rPr>
          <w:sz w:val="28"/>
          <w:szCs w:val="28"/>
        </w:rPr>
        <w:t xml:space="preserve"> </w:t>
      </w:r>
      <w:r w:rsidRPr="00BD34E5">
        <w:rPr>
          <w:rFonts w:ascii="Times New Roman" w:hAnsi="Times New Roman" w:cs="Times New Roman"/>
          <w:sz w:val="24"/>
          <w:szCs w:val="24"/>
        </w:rPr>
        <w:t>В условиях заключаемых  муниципальных контрактов на выполнение</w:t>
      </w:r>
      <w:r w:rsidR="00BD34E5">
        <w:rPr>
          <w:rFonts w:ascii="Times New Roman" w:hAnsi="Times New Roman" w:cs="Times New Roman"/>
          <w:sz w:val="24"/>
          <w:szCs w:val="24"/>
        </w:rPr>
        <w:t xml:space="preserve"> строительно-монтажных и</w:t>
      </w:r>
      <w:r w:rsidRPr="00BD34E5">
        <w:rPr>
          <w:rFonts w:ascii="Times New Roman" w:hAnsi="Times New Roman" w:cs="Times New Roman"/>
          <w:sz w:val="24"/>
          <w:szCs w:val="24"/>
        </w:rPr>
        <w:t xml:space="preserve"> </w:t>
      </w:r>
      <w:proofErr w:type="spellStart"/>
      <w:proofErr w:type="gramStart"/>
      <w:r w:rsidRPr="00BD34E5">
        <w:rPr>
          <w:rFonts w:ascii="Times New Roman" w:hAnsi="Times New Roman" w:cs="Times New Roman"/>
          <w:sz w:val="24"/>
          <w:szCs w:val="24"/>
        </w:rPr>
        <w:t>ремонтн</w:t>
      </w:r>
      <w:r w:rsidR="00BD34E5">
        <w:rPr>
          <w:rFonts w:ascii="Times New Roman" w:hAnsi="Times New Roman" w:cs="Times New Roman"/>
          <w:sz w:val="24"/>
          <w:szCs w:val="24"/>
        </w:rPr>
        <w:t>о</w:t>
      </w:r>
      <w:proofErr w:type="spellEnd"/>
      <w:r w:rsidR="00BD34E5">
        <w:rPr>
          <w:rFonts w:ascii="Times New Roman" w:hAnsi="Times New Roman" w:cs="Times New Roman"/>
          <w:sz w:val="24"/>
          <w:szCs w:val="24"/>
        </w:rPr>
        <w:t xml:space="preserve"> – строительных</w:t>
      </w:r>
      <w:proofErr w:type="gramEnd"/>
      <w:r w:rsidR="00BD34E5">
        <w:rPr>
          <w:rFonts w:ascii="Times New Roman" w:hAnsi="Times New Roman" w:cs="Times New Roman"/>
          <w:sz w:val="24"/>
          <w:szCs w:val="24"/>
        </w:rPr>
        <w:t xml:space="preserve"> </w:t>
      </w:r>
      <w:r w:rsidRPr="00BD34E5">
        <w:rPr>
          <w:rFonts w:ascii="Times New Roman" w:hAnsi="Times New Roman" w:cs="Times New Roman"/>
          <w:sz w:val="24"/>
          <w:szCs w:val="24"/>
        </w:rPr>
        <w:t>работ</w:t>
      </w:r>
      <w:r w:rsidR="00BD34E5">
        <w:rPr>
          <w:rFonts w:ascii="Times New Roman" w:hAnsi="Times New Roman" w:cs="Times New Roman"/>
          <w:sz w:val="24"/>
          <w:szCs w:val="24"/>
        </w:rPr>
        <w:t xml:space="preserve"> по объектам</w:t>
      </w:r>
      <w:r w:rsidRPr="00BD34E5">
        <w:rPr>
          <w:rFonts w:ascii="Times New Roman" w:hAnsi="Times New Roman" w:cs="Times New Roman"/>
          <w:sz w:val="24"/>
          <w:szCs w:val="24"/>
        </w:rPr>
        <w:t xml:space="preserve"> </w:t>
      </w:r>
      <w:r w:rsidR="00BD34E5">
        <w:rPr>
          <w:rFonts w:ascii="Times New Roman" w:hAnsi="Times New Roman" w:cs="Times New Roman"/>
          <w:sz w:val="24"/>
          <w:szCs w:val="24"/>
        </w:rPr>
        <w:t xml:space="preserve">дорожного хозяйства </w:t>
      </w:r>
      <w:r w:rsidRPr="00BD34E5">
        <w:rPr>
          <w:rFonts w:ascii="Times New Roman" w:hAnsi="Times New Roman" w:cs="Times New Roman"/>
          <w:sz w:val="24"/>
          <w:szCs w:val="24"/>
        </w:rPr>
        <w:t>необходимо предусм</w:t>
      </w:r>
      <w:r w:rsidR="00BD34E5">
        <w:rPr>
          <w:rFonts w:ascii="Times New Roman" w:hAnsi="Times New Roman" w:cs="Times New Roman"/>
          <w:sz w:val="24"/>
          <w:szCs w:val="24"/>
        </w:rPr>
        <w:t>о</w:t>
      </w:r>
      <w:r w:rsidRPr="00BD34E5">
        <w:rPr>
          <w:rFonts w:ascii="Times New Roman" w:hAnsi="Times New Roman" w:cs="Times New Roman"/>
          <w:sz w:val="24"/>
          <w:szCs w:val="24"/>
        </w:rPr>
        <w:t>тр</w:t>
      </w:r>
      <w:r w:rsidR="00BD34E5">
        <w:rPr>
          <w:rFonts w:ascii="Times New Roman" w:hAnsi="Times New Roman" w:cs="Times New Roman"/>
          <w:sz w:val="24"/>
          <w:szCs w:val="24"/>
        </w:rPr>
        <w:t>е</w:t>
      </w:r>
      <w:r w:rsidRPr="00BD34E5">
        <w:rPr>
          <w:rFonts w:ascii="Times New Roman" w:hAnsi="Times New Roman" w:cs="Times New Roman"/>
          <w:sz w:val="24"/>
          <w:szCs w:val="24"/>
        </w:rPr>
        <w:t>ть</w:t>
      </w:r>
      <w:r w:rsidR="00872C2D">
        <w:rPr>
          <w:rFonts w:ascii="Times New Roman" w:hAnsi="Times New Roman" w:cs="Times New Roman"/>
          <w:sz w:val="24"/>
          <w:szCs w:val="24"/>
        </w:rPr>
        <w:t xml:space="preserve"> обязательство </w:t>
      </w:r>
      <w:r w:rsidR="00872C2D" w:rsidRPr="00BD34E5">
        <w:rPr>
          <w:rFonts w:ascii="Times New Roman" w:hAnsi="Times New Roman" w:cs="Times New Roman"/>
          <w:sz w:val="24"/>
          <w:szCs w:val="24"/>
        </w:rPr>
        <w:t>подрядчика</w:t>
      </w:r>
      <w:r w:rsidR="00872C2D">
        <w:rPr>
          <w:rFonts w:ascii="Times New Roman" w:hAnsi="Times New Roman" w:cs="Times New Roman"/>
          <w:sz w:val="24"/>
          <w:szCs w:val="24"/>
        </w:rPr>
        <w:t xml:space="preserve"> возвратить</w:t>
      </w:r>
      <w:r w:rsidRPr="00BD34E5">
        <w:rPr>
          <w:rFonts w:ascii="Times New Roman" w:hAnsi="Times New Roman" w:cs="Times New Roman"/>
          <w:sz w:val="24"/>
          <w:szCs w:val="24"/>
        </w:rPr>
        <w:t xml:space="preserve"> </w:t>
      </w:r>
      <w:r w:rsidR="00872C2D">
        <w:rPr>
          <w:rFonts w:ascii="Times New Roman" w:hAnsi="Times New Roman" w:cs="Times New Roman"/>
          <w:sz w:val="24"/>
          <w:szCs w:val="24"/>
        </w:rPr>
        <w:t>муниципальному заказчику неиспользованные материальные ресурсы (в том числе срезанный слой асфальтобетонного покрытия),</w:t>
      </w:r>
      <w:r w:rsidR="00872C2D" w:rsidRPr="00872C2D">
        <w:rPr>
          <w:rFonts w:ascii="Times New Roman" w:hAnsi="Times New Roman" w:cs="Times New Roman"/>
          <w:sz w:val="24"/>
          <w:szCs w:val="24"/>
        </w:rPr>
        <w:t xml:space="preserve"> </w:t>
      </w:r>
      <w:r w:rsidR="00872C2D">
        <w:rPr>
          <w:rFonts w:ascii="Times New Roman" w:hAnsi="Times New Roman" w:cs="Times New Roman"/>
          <w:sz w:val="24"/>
          <w:szCs w:val="24"/>
        </w:rPr>
        <w:t>определенные</w:t>
      </w:r>
      <w:r w:rsidR="00872C2D" w:rsidRPr="00BD34E5">
        <w:rPr>
          <w:rFonts w:ascii="Times New Roman" w:hAnsi="Times New Roman" w:cs="Times New Roman"/>
          <w:sz w:val="24"/>
          <w:szCs w:val="24"/>
        </w:rPr>
        <w:t xml:space="preserve"> </w:t>
      </w:r>
      <w:r w:rsidR="00872C2D">
        <w:rPr>
          <w:rFonts w:ascii="Times New Roman" w:hAnsi="Times New Roman" w:cs="Times New Roman"/>
          <w:sz w:val="24"/>
          <w:szCs w:val="24"/>
        </w:rPr>
        <w:t>проектной документацией или сметной документацией годными для повторного использования, в случае, если муниципальным заказчиком принято решение о возврате подрядчиком таких материальных ресурсов (муниципальному) заказчику</w:t>
      </w:r>
      <w:r w:rsidRPr="00BD34E5">
        <w:rPr>
          <w:rFonts w:ascii="Times New Roman" w:hAnsi="Times New Roman" w:cs="Times New Roman"/>
          <w:sz w:val="24"/>
          <w:szCs w:val="24"/>
        </w:rPr>
        <w:t>.</w:t>
      </w:r>
      <w:r w:rsidR="00872C2D">
        <w:rPr>
          <w:rFonts w:ascii="Times New Roman" w:hAnsi="Times New Roman" w:cs="Times New Roman"/>
          <w:sz w:val="24"/>
          <w:szCs w:val="24"/>
        </w:rPr>
        <w:t>».</w:t>
      </w:r>
    </w:p>
    <w:p w:rsidR="00872C2D" w:rsidRDefault="00872C2D" w:rsidP="00607FAB">
      <w:pPr>
        <w:autoSpaceDE w:val="0"/>
        <w:autoSpaceDN w:val="0"/>
        <w:adjustRightInd w:val="0"/>
        <w:spacing w:line="264" w:lineRule="auto"/>
        <w:ind w:firstLine="709"/>
        <w:jc w:val="both"/>
        <w:rPr>
          <w:rFonts w:ascii="Times New Roman" w:hAnsi="Times New Roman" w:cs="Times New Roman"/>
          <w:sz w:val="24"/>
          <w:szCs w:val="24"/>
        </w:rPr>
      </w:pPr>
      <w:r>
        <w:rPr>
          <w:rFonts w:ascii="Times New Roman" w:hAnsi="Times New Roman" w:cs="Times New Roman"/>
          <w:sz w:val="24"/>
          <w:szCs w:val="24"/>
        </w:rPr>
        <w:t>1.4. В разделе</w:t>
      </w:r>
      <w:r w:rsidR="001F1B5D">
        <w:rPr>
          <w:rFonts w:ascii="Times New Roman" w:hAnsi="Times New Roman" w:cs="Times New Roman"/>
          <w:sz w:val="24"/>
          <w:szCs w:val="24"/>
        </w:rPr>
        <w:t xml:space="preserve"> 5:</w:t>
      </w:r>
    </w:p>
    <w:p w:rsidR="001F1B5D" w:rsidRDefault="001F1B5D" w:rsidP="001E7C26">
      <w:pPr>
        <w:autoSpaceDE w:val="0"/>
        <w:autoSpaceDN w:val="0"/>
        <w:adjustRightInd w:val="0"/>
        <w:spacing w:line="264" w:lineRule="auto"/>
        <w:ind w:firstLine="709"/>
        <w:rPr>
          <w:rFonts w:ascii="Times New Roman" w:hAnsi="Times New Roman" w:cs="Times New Roman"/>
          <w:sz w:val="24"/>
          <w:szCs w:val="24"/>
        </w:rPr>
      </w:pPr>
      <w:r>
        <w:rPr>
          <w:rFonts w:ascii="Times New Roman" w:hAnsi="Times New Roman" w:cs="Times New Roman"/>
          <w:sz w:val="24"/>
          <w:szCs w:val="24"/>
        </w:rPr>
        <w:t xml:space="preserve">1.4.1. </w:t>
      </w:r>
      <w:proofErr w:type="gramStart"/>
      <w:r>
        <w:rPr>
          <w:rFonts w:ascii="Times New Roman" w:hAnsi="Times New Roman" w:cs="Times New Roman"/>
          <w:sz w:val="24"/>
          <w:szCs w:val="24"/>
        </w:rPr>
        <w:t xml:space="preserve">В абзаце первом пункта 5.6 слова </w:t>
      </w:r>
      <w:r w:rsidRPr="001F1B5D">
        <w:rPr>
          <w:rFonts w:ascii="Times New Roman" w:hAnsi="Times New Roman" w:cs="Times New Roman"/>
          <w:sz w:val="24"/>
          <w:szCs w:val="24"/>
        </w:rPr>
        <w:t>«</w:t>
      </w:r>
      <w:hyperlink r:id="rId9" w:history="1">
        <w:r w:rsidRPr="001F1B5D">
          <w:rPr>
            <w:rFonts w:ascii="Times New Roman" w:hAnsi="Times New Roman" w:cs="Times New Roman"/>
            <w:sz w:val="24"/>
            <w:szCs w:val="24"/>
          </w:rPr>
          <w:t>Методик</w:t>
        </w:r>
      </w:hyperlink>
      <w:r>
        <w:rPr>
          <w:rFonts w:ascii="Times New Roman" w:hAnsi="Times New Roman" w:cs="Times New Roman"/>
          <w:sz w:val="24"/>
          <w:szCs w:val="24"/>
        </w:rPr>
        <w:t>и</w:t>
      </w:r>
      <w:r w:rsidRPr="001F1B5D">
        <w:rPr>
          <w:rFonts w:ascii="Times New Roman" w:hAnsi="Times New Roman" w:cs="Times New Roman"/>
          <w:sz w:val="24"/>
          <w:szCs w:val="24"/>
        </w:rPr>
        <w:t xml:space="preserve"> определения стоимости строительной продукции на территории Российской Федерации (МДС 81-35.2004), утвержденной постановлением </w:t>
      </w:r>
      <w:r w:rsidRPr="001F1B5D">
        <w:rPr>
          <w:rFonts w:ascii="Times New Roman" w:hAnsi="Times New Roman" w:cs="Times New Roman"/>
          <w:sz w:val="24"/>
          <w:szCs w:val="24"/>
        </w:rPr>
        <w:lastRenderedPageBreak/>
        <w:t>Государственного комитета Российской Федерации по строительству и жилищно-коммунальному комплексу от 05.03.2004 № 15/1,</w:t>
      </w:r>
      <w:r>
        <w:rPr>
          <w:rFonts w:ascii="Times New Roman" w:hAnsi="Times New Roman" w:cs="Times New Roman"/>
          <w:sz w:val="24"/>
          <w:szCs w:val="24"/>
        </w:rPr>
        <w:t>..» заменить словами «</w:t>
      </w:r>
      <w:hyperlink r:id="rId10" w:history="1">
        <w:r w:rsidRPr="001F1B5D">
          <w:rPr>
            <w:rFonts w:ascii="Times New Roman" w:hAnsi="Times New Roman" w:cs="Times New Roman"/>
            <w:sz w:val="24"/>
            <w:szCs w:val="24"/>
          </w:rPr>
          <w:t>Методик</w:t>
        </w:r>
      </w:hyperlink>
      <w:r>
        <w:rPr>
          <w:rFonts w:ascii="Times New Roman" w:hAnsi="Times New Roman" w:cs="Times New Roman"/>
          <w:sz w:val="24"/>
          <w:szCs w:val="24"/>
        </w:rPr>
        <w:t>ой</w:t>
      </w:r>
      <w:r w:rsidRPr="001F1B5D">
        <w:rPr>
          <w:rFonts w:ascii="Times New Roman" w:hAnsi="Times New Roman" w:cs="Times New Roman"/>
          <w:sz w:val="24"/>
          <w:szCs w:val="24"/>
        </w:rPr>
        <w:t xml:space="preserve"> определения </w:t>
      </w:r>
      <w:r>
        <w:rPr>
          <w:rFonts w:ascii="Times New Roman" w:hAnsi="Times New Roman" w:cs="Times New Roman"/>
          <w:sz w:val="24"/>
          <w:szCs w:val="24"/>
        </w:rPr>
        <w:t xml:space="preserve">сметной </w:t>
      </w:r>
      <w:r w:rsidRPr="001F1B5D">
        <w:rPr>
          <w:rFonts w:ascii="Times New Roman" w:hAnsi="Times New Roman" w:cs="Times New Roman"/>
          <w:sz w:val="24"/>
          <w:szCs w:val="24"/>
        </w:rPr>
        <w:t>стоимости строитель</w:t>
      </w:r>
      <w:r>
        <w:rPr>
          <w:rFonts w:ascii="Times New Roman" w:hAnsi="Times New Roman" w:cs="Times New Roman"/>
          <w:sz w:val="24"/>
          <w:szCs w:val="24"/>
        </w:rPr>
        <w:t>ства, реконструкции, капитального ремонта, сноса объектов</w:t>
      </w:r>
      <w:r w:rsidRPr="001F1B5D">
        <w:rPr>
          <w:rFonts w:ascii="Times New Roman" w:hAnsi="Times New Roman" w:cs="Times New Roman"/>
          <w:sz w:val="24"/>
          <w:szCs w:val="24"/>
        </w:rPr>
        <w:t xml:space="preserve"> </w:t>
      </w:r>
      <w:r>
        <w:rPr>
          <w:rFonts w:ascii="Times New Roman" w:hAnsi="Times New Roman" w:cs="Times New Roman"/>
          <w:sz w:val="24"/>
          <w:szCs w:val="24"/>
        </w:rPr>
        <w:t>капитального</w:t>
      </w:r>
      <w:r w:rsidRPr="001F1B5D">
        <w:rPr>
          <w:rFonts w:ascii="Times New Roman" w:hAnsi="Times New Roman" w:cs="Times New Roman"/>
          <w:sz w:val="24"/>
          <w:szCs w:val="24"/>
        </w:rPr>
        <w:t xml:space="preserve"> строитель</w:t>
      </w:r>
      <w:r>
        <w:rPr>
          <w:rFonts w:ascii="Times New Roman" w:hAnsi="Times New Roman" w:cs="Times New Roman"/>
          <w:sz w:val="24"/>
          <w:szCs w:val="24"/>
        </w:rPr>
        <w:t>ства, работ по сохранению объектов культурного наследия (памятников истории и культуры) народов Российской</w:t>
      </w:r>
      <w:proofErr w:type="gramEnd"/>
      <w:r>
        <w:rPr>
          <w:rFonts w:ascii="Times New Roman" w:hAnsi="Times New Roman" w:cs="Times New Roman"/>
          <w:sz w:val="24"/>
          <w:szCs w:val="24"/>
        </w:rPr>
        <w:t xml:space="preserve"> Федерации на территории Российской Федерации,</w:t>
      </w:r>
      <w:r w:rsidRPr="001F1B5D">
        <w:rPr>
          <w:rFonts w:ascii="Times New Roman" w:hAnsi="Times New Roman" w:cs="Times New Roman"/>
          <w:sz w:val="24"/>
          <w:szCs w:val="24"/>
        </w:rPr>
        <w:t xml:space="preserve"> утвержденной п</w:t>
      </w:r>
      <w:r>
        <w:rPr>
          <w:rFonts w:ascii="Times New Roman" w:hAnsi="Times New Roman" w:cs="Times New Roman"/>
          <w:sz w:val="24"/>
          <w:szCs w:val="24"/>
        </w:rPr>
        <w:t>риказо</w:t>
      </w:r>
      <w:r w:rsidRPr="001F1B5D">
        <w:rPr>
          <w:rFonts w:ascii="Times New Roman" w:hAnsi="Times New Roman" w:cs="Times New Roman"/>
          <w:sz w:val="24"/>
          <w:szCs w:val="24"/>
        </w:rPr>
        <w:t>м</w:t>
      </w:r>
      <w:r>
        <w:rPr>
          <w:rFonts w:ascii="Times New Roman" w:hAnsi="Times New Roman" w:cs="Times New Roman"/>
          <w:sz w:val="24"/>
          <w:szCs w:val="24"/>
        </w:rPr>
        <w:t xml:space="preserve"> Министерства </w:t>
      </w:r>
      <w:r w:rsidRPr="001F1B5D">
        <w:rPr>
          <w:rFonts w:ascii="Times New Roman" w:hAnsi="Times New Roman" w:cs="Times New Roman"/>
          <w:sz w:val="24"/>
          <w:szCs w:val="24"/>
        </w:rPr>
        <w:t xml:space="preserve"> </w:t>
      </w:r>
      <w:r w:rsidR="001E7C26" w:rsidRPr="001F1B5D">
        <w:rPr>
          <w:rFonts w:ascii="Times New Roman" w:hAnsi="Times New Roman" w:cs="Times New Roman"/>
          <w:sz w:val="24"/>
          <w:szCs w:val="24"/>
        </w:rPr>
        <w:t>строитель</w:t>
      </w:r>
      <w:r w:rsidR="001E7C26">
        <w:rPr>
          <w:rFonts w:ascii="Times New Roman" w:hAnsi="Times New Roman" w:cs="Times New Roman"/>
          <w:sz w:val="24"/>
          <w:szCs w:val="24"/>
        </w:rPr>
        <w:t xml:space="preserve">ства </w:t>
      </w:r>
      <w:r w:rsidR="001E7C26" w:rsidRPr="001F1B5D">
        <w:rPr>
          <w:rFonts w:ascii="Times New Roman" w:hAnsi="Times New Roman" w:cs="Times New Roman"/>
          <w:sz w:val="24"/>
          <w:szCs w:val="24"/>
        </w:rPr>
        <w:t>и жилищно-коммунально</w:t>
      </w:r>
      <w:r w:rsidR="001E7C26">
        <w:rPr>
          <w:rFonts w:ascii="Times New Roman" w:hAnsi="Times New Roman" w:cs="Times New Roman"/>
          <w:sz w:val="24"/>
          <w:szCs w:val="24"/>
        </w:rPr>
        <w:t>го хозяйства  Российской Федерации от 04.08.2020 №421/</w:t>
      </w:r>
      <w:proofErr w:type="spellStart"/>
      <w:proofErr w:type="gramStart"/>
      <w:r w:rsidR="001E7C26">
        <w:rPr>
          <w:rFonts w:ascii="Times New Roman" w:hAnsi="Times New Roman" w:cs="Times New Roman"/>
          <w:sz w:val="24"/>
          <w:szCs w:val="24"/>
        </w:rPr>
        <w:t>пр</w:t>
      </w:r>
      <w:proofErr w:type="spellEnd"/>
      <w:proofErr w:type="gramEnd"/>
      <w:r w:rsidR="001E7C26">
        <w:rPr>
          <w:rFonts w:ascii="Times New Roman" w:hAnsi="Times New Roman" w:cs="Times New Roman"/>
          <w:sz w:val="24"/>
          <w:szCs w:val="24"/>
        </w:rPr>
        <w:t>,..».</w:t>
      </w:r>
    </w:p>
    <w:p w:rsidR="001E7C26" w:rsidRDefault="001E7C26" w:rsidP="001E7C26">
      <w:pPr>
        <w:autoSpaceDE w:val="0"/>
        <w:autoSpaceDN w:val="0"/>
        <w:adjustRightInd w:val="0"/>
        <w:spacing w:line="264" w:lineRule="auto"/>
        <w:ind w:firstLine="709"/>
        <w:rPr>
          <w:rFonts w:ascii="Times New Roman" w:hAnsi="Times New Roman" w:cs="Times New Roman"/>
          <w:sz w:val="24"/>
          <w:szCs w:val="24"/>
        </w:rPr>
      </w:pPr>
      <w:r>
        <w:rPr>
          <w:rFonts w:ascii="Times New Roman" w:hAnsi="Times New Roman" w:cs="Times New Roman"/>
          <w:sz w:val="24"/>
          <w:szCs w:val="24"/>
        </w:rPr>
        <w:t xml:space="preserve">1.4.2. </w:t>
      </w:r>
      <w:proofErr w:type="gramStart"/>
      <w:r>
        <w:rPr>
          <w:rFonts w:ascii="Times New Roman" w:hAnsi="Times New Roman" w:cs="Times New Roman"/>
          <w:sz w:val="24"/>
          <w:szCs w:val="24"/>
        </w:rPr>
        <w:t>В абзаце первом пункта 5.6 слова «</w:t>
      </w:r>
      <w:hyperlink r:id="rId11" w:history="1">
        <w:r w:rsidRPr="001E7C26">
          <w:rPr>
            <w:rFonts w:ascii="Times New Roman" w:hAnsi="Times New Roman" w:cs="Times New Roman"/>
            <w:sz w:val="24"/>
            <w:szCs w:val="24"/>
          </w:rPr>
          <w:t>Методике</w:t>
        </w:r>
      </w:hyperlink>
      <w:r w:rsidRPr="001E7C26">
        <w:rPr>
          <w:rFonts w:ascii="Times New Roman" w:hAnsi="Times New Roman" w:cs="Times New Roman"/>
          <w:sz w:val="24"/>
          <w:szCs w:val="24"/>
        </w:rPr>
        <w:t xml:space="preserve"> определения стоимости строительной продукции на территории Российской Федерации (МДС 81-35.2004), утвержденной постановлением Государственного комитета Российской Федерации по строительству и жилищно-коммунальному комплексу от 05.03.2004 № 15/1,</w:t>
      </w:r>
      <w:r>
        <w:rPr>
          <w:rFonts w:ascii="Times New Roman" w:hAnsi="Times New Roman" w:cs="Times New Roman"/>
          <w:sz w:val="24"/>
          <w:szCs w:val="24"/>
        </w:rPr>
        <w:t>..» заменить словами</w:t>
      </w:r>
      <w:r w:rsidRPr="001E7C26">
        <w:rPr>
          <w:rFonts w:ascii="Times New Roman" w:hAnsi="Times New Roman" w:cs="Times New Roman"/>
          <w:sz w:val="24"/>
          <w:szCs w:val="24"/>
        </w:rPr>
        <w:t xml:space="preserve"> </w:t>
      </w:r>
      <w:r>
        <w:rPr>
          <w:rFonts w:ascii="Times New Roman" w:hAnsi="Times New Roman" w:cs="Times New Roman"/>
          <w:sz w:val="24"/>
          <w:szCs w:val="24"/>
        </w:rPr>
        <w:t>«</w:t>
      </w:r>
      <w:hyperlink r:id="rId12" w:history="1">
        <w:r w:rsidRPr="001F1B5D">
          <w:rPr>
            <w:rFonts w:ascii="Times New Roman" w:hAnsi="Times New Roman" w:cs="Times New Roman"/>
            <w:sz w:val="24"/>
            <w:szCs w:val="24"/>
          </w:rPr>
          <w:t>Методик</w:t>
        </w:r>
      </w:hyperlink>
      <w:r>
        <w:rPr>
          <w:rFonts w:ascii="Times New Roman" w:hAnsi="Times New Roman" w:cs="Times New Roman"/>
          <w:sz w:val="24"/>
          <w:szCs w:val="24"/>
        </w:rPr>
        <w:t>е</w:t>
      </w:r>
      <w:r w:rsidRPr="001F1B5D">
        <w:rPr>
          <w:rFonts w:ascii="Times New Roman" w:hAnsi="Times New Roman" w:cs="Times New Roman"/>
          <w:sz w:val="24"/>
          <w:szCs w:val="24"/>
        </w:rPr>
        <w:t xml:space="preserve"> определения </w:t>
      </w:r>
      <w:r>
        <w:rPr>
          <w:rFonts w:ascii="Times New Roman" w:hAnsi="Times New Roman" w:cs="Times New Roman"/>
          <w:sz w:val="24"/>
          <w:szCs w:val="24"/>
        </w:rPr>
        <w:t xml:space="preserve">сметной </w:t>
      </w:r>
      <w:r w:rsidRPr="001F1B5D">
        <w:rPr>
          <w:rFonts w:ascii="Times New Roman" w:hAnsi="Times New Roman" w:cs="Times New Roman"/>
          <w:sz w:val="24"/>
          <w:szCs w:val="24"/>
        </w:rPr>
        <w:t>стоимости строитель</w:t>
      </w:r>
      <w:r>
        <w:rPr>
          <w:rFonts w:ascii="Times New Roman" w:hAnsi="Times New Roman" w:cs="Times New Roman"/>
          <w:sz w:val="24"/>
          <w:szCs w:val="24"/>
        </w:rPr>
        <w:t>ства, реконструкции, капитального ремонта, сноса объектов</w:t>
      </w:r>
      <w:r w:rsidRPr="001F1B5D">
        <w:rPr>
          <w:rFonts w:ascii="Times New Roman" w:hAnsi="Times New Roman" w:cs="Times New Roman"/>
          <w:sz w:val="24"/>
          <w:szCs w:val="24"/>
        </w:rPr>
        <w:t xml:space="preserve"> </w:t>
      </w:r>
      <w:r>
        <w:rPr>
          <w:rFonts w:ascii="Times New Roman" w:hAnsi="Times New Roman" w:cs="Times New Roman"/>
          <w:sz w:val="24"/>
          <w:szCs w:val="24"/>
        </w:rPr>
        <w:t>капитального</w:t>
      </w:r>
      <w:r w:rsidRPr="001F1B5D">
        <w:rPr>
          <w:rFonts w:ascii="Times New Roman" w:hAnsi="Times New Roman" w:cs="Times New Roman"/>
          <w:sz w:val="24"/>
          <w:szCs w:val="24"/>
        </w:rPr>
        <w:t xml:space="preserve"> строитель</w:t>
      </w:r>
      <w:r>
        <w:rPr>
          <w:rFonts w:ascii="Times New Roman" w:hAnsi="Times New Roman" w:cs="Times New Roman"/>
          <w:sz w:val="24"/>
          <w:szCs w:val="24"/>
        </w:rPr>
        <w:t>ства, работ по сохранению объектов культурного наследия (памятников истории и культуры) народов Российской Федерации</w:t>
      </w:r>
      <w:proofErr w:type="gramEnd"/>
      <w:r>
        <w:rPr>
          <w:rFonts w:ascii="Times New Roman" w:hAnsi="Times New Roman" w:cs="Times New Roman"/>
          <w:sz w:val="24"/>
          <w:szCs w:val="24"/>
        </w:rPr>
        <w:t xml:space="preserve"> на территории Российской Федерации,</w:t>
      </w:r>
      <w:r w:rsidRPr="001F1B5D">
        <w:rPr>
          <w:rFonts w:ascii="Times New Roman" w:hAnsi="Times New Roman" w:cs="Times New Roman"/>
          <w:sz w:val="24"/>
          <w:szCs w:val="24"/>
        </w:rPr>
        <w:t xml:space="preserve"> утвержденной п</w:t>
      </w:r>
      <w:r>
        <w:rPr>
          <w:rFonts w:ascii="Times New Roman" w:hAnsi="Times New Roman" w:cs="Times New Roman"/>
          <w:sz w:val="24"/>
          <w:szCs w:val="24"/>
        </w:rPr>
        <w:t>риказо</w:t>
      </w:r>
      <w:r w:rsidRPr="001F1B5D">
        <w:rPr>
          <w:rFonts w:ascii="Times New Roman" w:hAnsi="Times New Roman" w:cs="Times New Roman"/>
          <w:sz w:val="24"/>
          <w:szCs w:val="24"/>
        </w:rPr>
        <w:t>м</w:t>
      </w:r>
      <w:r>
        <w:rPr>
          <w:rFonts w:ascii="Times New Roman" w:hAnsi="Times New Roman" w:cs="Times New Roman"/>
          <w:sz w:val="24"/>
          <w:szCs w:val="24"/>
        </w:rPr>
        <w:t xml:space="preserve"> Министерства </w:t>
      </w:r>
      <w:r w:rsidRPr="001F1B5D">
        <w:rPr>
          <w:rFonts w:ascii="Times New Roman" w:hAnsi="Times New Roman" w:cs="Times New Roman"/>
          <w:sz w:val="24"/>
          <w:szCs w:val="24"/>
        </w:rPr>
        <w:t xml:space="preserve"> строитель</w:t>
      </w:r>
      <w:r>
        <w:rPr>
          <w:rFonts w:ascii="Times New Roman" w:hAnsi="Times New Roman" w:cs="Times New Roman"/>
          <w:sz w:val="24"/>
          <w:szCs w:val="24"/>
        </w:rPr>
        <w:t xml:space="preserve">ства </w:t>
      </w:r>
      <w:r w:rsidRPr="001F1B5D">
        <w:rPr>
          <w:rFonts w:ascii="Times New Roman" w:hAnsi="Times New Roman" w:cs="Times New Roman"/>
          <w:sz w:val="24"/>
          <w:szCs w:val="24"/>
        </w:rPr>
        <w:t>и жилищно-коммунально</w:t>
      </w:r>
      <w:r>
        <w:rPr>
          <w:rFonts w:ascii="Times New Roman" w:hAnsi="Times New Roman" w:cs="Times New Roman"/>
          <w:sz w:val="24"/>
          <w:szCs w:val="24"/>
        </w:rPr>
        <w:t>го хозяйства  Российской Федерации от 04.08.2020 №421/</w:t>
      </w:r>
      <w:proofErr w:type="spellStart"/>
      <w:proofErr w:type="gramStart"/>
      <w:r>
        <w:rPr>
          <w:rFonts w:ascii="Times New Roman" w:hAnsi="Times New Roman" w:cs="Times New Roman"/>
          <w:sz w:val="24"/>
          <w:szCs w:val="24"/>
        </w:rPr>
        <w:t>пр</w:t>
      </w:r>
      <w:proofErr w:type="spellEnd"/>
      <w:proofErr w:type="gramEnd"/>
      <w:r>
        <w:rPr>
          <w:rFonts w:ascii="Times New Roman" w:hAnsi="Times New Roman" w:cs="Times New Roman"/>
          <w:sz w:val="24"/>
          <w:szCs w:val="24"/>
        </w:rPr>
        <w:t>,..».</w:t>
      </w:r>
    </w:p>
    <w:p w:rsidR="00607FAB" w:rsidRDefault="00607FAB" w:rsidP="00FE2FF6">
      <w:pPr>
        <w:widowControl w:val="0"/>
        <w:autoSpaceDE w:val="0"/>
        <w:autoSpaceDN w:val="0"/>
        <w:ind w:firstLine="709"/>
        <w:jc w:val="both"/>
        <w:rPr>
          <w:rFonts w:ascii="Times New Roman" w:hAnsi="Times New Roman" w:cs="Times New Roman"/>
          <w:sz w:val="24"/>
          <w:szCs w:val="24"/>
        </w:rPr>
      </w:pPr>
    </w:p>
    <w:p w:rsidR="00FE2FF6" w:rsidRDefault="00FE2FF6" w:rsidP="00D82E6C">
      <w:pPr>
        <w:widowControl w:val="0"/>
        <w:autoSpaceDE w:val="0"/>
        <w:autoSpaceDN w:val="0"/>
        <w:ind w:firstLine="709"/>
        <w:jc w:val="both"/>
        <w:rPr>
          <w:rFonts w:ascii="Times New Roman" w:hAnsi="Times New Roman" w:cs="Times New Roman"/>
          <w:sz w:val="24"/>
          <w:szCs w:val="24"/>
        </w:rPr>
      </w:pPr>
    </w:p>
    <w:p w:rsidR="00FE2FF6" w:rsidRDefault="00FE2FF6" w:rsidP="00D82E6C">
      <w:pPr>
        <w:widowControl w:val="0"/>
        <w:autoSpaceDE w:val="0"/>
        <w:autoSpaceDN w:val="0"/>
        <w:ind w:firstLine="709"/>
        <w:jc w:val="both"/>
        <w:rPr>
          <w:rFonts w:ascii="Times New Roman" w:hAnsi="Times New Roman" w:cs="Times New Roman"/>
          <w:sz w:val="24"/>
          <w:szCs w:val="24"/>
        </w:rPr>
      </w:pPr>
    </w:p>
    <w:sectPr w:rsidR="00FE2FF6" w:rsidSect="00921315">
      <w:pgSz w:w="11906" w:h="16838"/>
      <w:pgMar w:top="510" w:right="567" w:bottom="397" w:left="73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55C2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characterSpacingControl w:val="doNotCompress"/>
  <w:compat>
    <w:useFELayout/>
  </w:compat>
  <w:rsids>
    <w:rsidRoot w:val="00D82E6C"/>
    <w:rsid w:val="00041318"/>
    <w:rsid w:val="00150FE6"/>
    <w:rsid w:val="00177612"/>
    <w:rsid w:val="001E7C26"/>
    <w:rsid w:val="001F1B5D"/>
    <w:rsid w:val="00205E1C"/>
    <w:rsid w:val="00242142"/>
    <w:rsid w:val="00303B11"/>
    <w:rsid w:val="00303FE5"/>
    <w:rsid w:val="00343DF6"/>
    <w:rsid w:val="00380659"/>
    <w:rsid w:val="00397892"/>
    <w:rsid w:val="003A283B"/>
    <w:rsid w:val="003B01A6"/>
    <w:rsid w:val="003E4303"/>
    <w:rsid w:val="00430253"/>
    <w:rsid w:val="00447D30"/>
    <w:rsid w:val="004B27EA"/>
    <w:rsid w:val="004B7424"/>
    <w:rsid w:val="004E5D44"/>
    <w:rsid w:val="004F12A5"/>
    <w:rsid w:val="00511F4E"/>
    <w:rsid w:val="0058139A"/>
    <w:rsid w:val="005C7C25"/>
    <w:rsid w:val="005F438B"/>
    <w:rsid w:val="00607FAB"/>
    <w:rsid w:val="00677202"/>
    <w:rsid w:val="00682964"/>
    <w:rsid w:val="0071681C"/>
    <w:rsid w:val="00777B42"/>
    <w:rsid w:val="007C41ED"/>
    <w:rsid w:val="007F2BA6"/>
    <w:rsid w:val="00831E4C"/>
    <w:rsid w:val="00872C2D"/>
    <w:rsid w:val="00897407"/>
    <w:rsid w:val="009131BC"/>
    <w:rsid w:val="00921315"/>
    <w:rsid w:val="00963591"/>
    <w:rsid w:val="009E4F4F"/>
    <w:rsid w:val="009F7CE0"/>
    <w:rsid w:val="00A41993"/>
    <w:rsid w:val="00AA6BFC"/>
    <w:rsid w:val="00AE3999"/>
    <w:rsid w:val="00B83029"/>
    <w:rsid w:val="00B84C65"/>
    <w:rsid w:val="00BA1FC5"/>
    <w:rsid w:val="00BD34E5"/>
    <w:rsid w:val="00BE02BC"/>
    <w:rsid w:val="00C469F5"/>
    <w:rsid w:val="00C65AFD"/>
    <w:rsid w:val="00CF5F20"/>
    <w:rsid w:val="00D0058A"/>
    <w:rsid w:val="00D030AC"/>
    <w:rsid w:val="00D6185F"/>
    <w:rsid w:val="00D82E6C"/>
    <w:rsid w:val="00D83251"/>
    <w:rsid w:val="00D869AE"/>
    <w:rsid w:val="00D958D2"/>
    <w:rsid w:val="00DA2D2C"/>
    <w:rsid w:val="00E01115"/>
    <w:rsid w:val="00E27FA3"/>
    <w:rsid w:val="00E448DE"/>
    <w:rsid w:val="00E47EBA"/>
    <w:rsid w:val="00EC666B"/>
    <w:rsid w:val="00F17174"/>
    <w:rsid w:val="00F26B9A"/>
    <w:rsid w:val="00F83C86"/>
    <w:rsid w:val="00F87964"/>
    <w:rsid w:val="00FE2F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4303"/>
  </w:style>
  <w:style w:type="paragraph" w:styleId="1">
    <w:name w:val="heading 1"/>
    <w:basedOn w:val="a"/>
    <w:next w:val="a"/>
    <w:link w:val="10"/>
    <w:uiPriority w:val="9"/>
    <w:qFormat/>
    <w:rsid w:val="00D82E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D82E6C"/>
    <w:pPr>
      <w:keepNext/>
      <w:overflowPunct w:val="0"/>
      <w:autoSpaceDE w:val="0"/>
      <w:autoSpaceDN w:val="0"/>
      <w:adjustRightInd w:val="0"/>
      <w:spacing w:after="0" w:line="240" w:lineRule="auto"/>
      <w:outlineLvl w:val="1"/>
    </w:pPr>
    <w:rPr>
      <w:rFonts w:ascii="Times New Roman" w:eastAsia="Times New Roman" w:hAnsi="Times New Roman" w:cs="Times New Roman"/>
      <w:sz w:val="144"/>
      <w:szCs w:val="1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D82E6C"/>
    <w:rPr>
      <w:rFonts w:ascii="Times New Roman" w:eastAsia="Times New Roman" w:hAnsi="Times New Roman" w:cs="Times New Roman"/>
      <w:sz w:val="144"/>
      <w:szCs w:val="144"/>
    </w:rPr>
  </w:style>
  <w:style w:type="paragraph" w:customStyle="1" w:styleId="Default">
    <w:name w:val="Default"/>
    <w:rsid w:val="00D82E6C"/>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a3">
    <w:name w:val="Table Grid"/>
    <w:basedOn w:val="a1"/>
    <w:uiPriority w:val="39"/>
    <w:rsid w:val="00D82E6C"/>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D82E6C"/>
    <w:pPr>
      <w:spacing w:after="0" w:line="240" w:lineRule="auto"/>
      <w:ind w:left="720"/>
      <w:contextualSpacing/>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D82E6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82E6C"/>
    <w:rPr>
      <w:rFonts w:ascii="Tahoma" w:hAnsi="Tahoma" w:cs="Tahoma"/>
      <w:sz w:val="16"/>
      <w:szCs w:val="16"/>
    </w:rPr>
  </w:style>
  <w:style w:type="character" w:customStyle="1" w:styleId="10">
    <w:name w:val="Заголовок 1 Знак"/>
    <w:basedOn w:val="a0"/>
    <w:link w:val="1"/>
    <w:uiPriority w:val="9"/>
    <w:rsid w:val="00D82E6C"/>
    <w:rPr>
      <w:rFonts w:asciiTheme="majorHAnsi" w:eastAsiaTheme="majorEastAsia" w:hAnsiTheme="majorHAnsi" w:cstheme="majorBidi"/>
      <w:b/>
      <w:bCs/>
      <w:color w:val="365F91" w:themeColor="accent1" w:themeShade="BF"/>
      <w:sz w:val="28"/>
      <w:szCs w:val="28"/>
    </w:rPr>
  </w:style>
  <w:style w:type="paragraph" w:customStyle="1" w:styleId="ConsPlusNormal">
    <w:name w:val="ConsPlusNormal"/>
    <w:rsid w:val="00D82E6C"/>
    <w:pPr>
      <w:widowControl w:val="0"/>
      <w:autoSpaceDE w:val="0"/>
      <w:autoSpaceDN w:val="0"/>
      <w:spacing w:after="0" w:line="240" w:lineRule="auto"/>
    </w:pPr>
    <w:rPr>
      <w:rFonts w:ascii="Arial" w:hAnsi="Arial" w:cs="Arial"/>
      <w:sz w:val="20"/>
    </w:rPr>
  </w:style>
  <w:style w:type="paragraph" w:customStyle="1" w:styleId="ConsPlusTitle">
    <w:name w:val="ConsPlusTitle"/>
    <w:rsid w:val="00D82E6C"/>
    <w:pPr>
      <w:widowControl w:val="0"/>
      <w:autoSpaceDE w:val="0"/>
      <w:autoSpaceDN w:val="0"/>
      <w:spacing w:after="0" w:line="240" w:lineRule="auto"/>
    </w:pPr>
    <w:rPr>
      <w:rFonts w:ascii="Arial" w:hAnsi="Arial" w:cs="Arial"/>
      <w:b/>
      <w:sz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D07596B536F93968B47E1B9D79724D213368255C846A3818791F051C3A0EF41C44F6FD3ADD7FE4CG5tBH"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2D07596B536F93968B47E1B9D79724D213368255C846A3818791F051C3A0EF41C44F6FD3ADD7FE4CG5tBH" TargetMode="External"/><Relationship Id="rId12" Type="http://schemas.openxmlformats.org/officeDocument/2006/relationships/hyperlink" Target="consultantplus://offline/ref=2D07596B536F93968B47E1B9D79724D213368255C846A3818791F051C3A0EF41C44F6FD3ADD7FE4CG5tB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2D07596B536F93968B47E1B9D79724D213368255C846A3818791F051C3A0EF41C44F6FD3ADD7FE4CG5tBH" TargetMode="External"/><Relationship Id="rId5" Type="http://schemas.openxmlformats.org/officeDocument/2006/relationships/webSettings" Target="webSettings.xml"/><Relationship Id="rId10" Type="http://schemas.openxmlformats.org/officeDocument/2006/relationships/hyperlink" Target="consultantplus://offline/ref=2D07596B536F93968B47E1B9D79724D213368255C846A3818791F051C3A0EF41C44F6FD3ADD7FE4CG5tBH" TargetMode="External"/><Relationship Id="rId4" Type="http://schemas.openxmlformats.org/officeDocument/2006/relationships/settings" Target="settings.xml"/><Relationship Id="rId9" Type="http://schemas.openxmlformats.org/officeDocument/2006/relationships/hyperlink" Target="consultantplus://offline/ref=2D07596B536F93968B47E1B9D79724D213368255C846A3818791F051C3A0EF41C44F6FD3ADD7FE4CG5tBH"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5F0980-2E59-489F-B632-B8B674EFC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560</TotalTime>
  <Pages>3</Pages>
  <Words>1013</Words>
  <Characters>5777</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sp384</dc:creator>
  <cp:keywords/>
  <dc:description/>
  <cp:lastModifiedBy>sp384</cp:lastModifiedBy>
  <cp:revision>17</cp:revision>
  <dcterms:created xsi:type="dcterms:W3CDTF">2022-07-07T13:21:00Z</dcterms:created>
  <dcterms:modified xsi:type="dcterms:W3CDTF">2022-10-14T07:41:00Z</dcterms:modified>
</cp:coreProperties>
</file>