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75" w:rsidRDefault="009B0F2F" w:rsidP="00657575">
      <w:pPr>
        <w:rPr>
          <w:color w:val="002060"/>
        </w:rPr>
      </w:pPr>
      <w:r w:rsidRPr="009B0F2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1312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657575">
        <w:rPr>
          <w:color w:val="002060"/>
        </w:rPr>
        <w:t xml:space="preserve"> </w:t>
      </w:r>
      <w:r w:rsidRPr="009B0F2F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657575" w:rsidRPr="00DD5235" w:rsidRDefault="00657575" w:rsidP="0065757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57575" w:rsidRDefault="00657575" w:rsidP="00657575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657575" w:rsidRPr="00B63EAA" w:rsidRDefault="005B4723" w:rsidP="00657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четверг  10 но</w:t>
      </w:r>
      <w:r w:rsidR="00657575">
        <w:rPr>
          <w:rFonts w:ascii="Times New Roman" w:hAnsi="Times New Roman" w:cs="Times New Roman"/>
          <w:b/>
          <w:sz w:val="28"/>
          <w:szCs w:val="28"/>
        </w:rPr>
        <w:t>ября  2016 года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0ED8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57575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57575" w:rsidRPr="00B63EAA" w:rsidRDefault="00657575" w:rsidP="0065757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57575" w:rsidRPr="00B81C34" w:rsidRDefault="00657575" w:rsidP="00657575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Официальное средство массовой информации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 вестник» издается на основании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18.02.2016г. №  109, Постановления Администрации 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25.02.2016г. №23  Документы, публикуемые </w:t>
      </w:r>
      <w:proofErr w:type="gramStart"/>
      <w:r w:rsidRPr="00B81C34">
        <w:rPr>
          <w:rFonts w:ascii="Times New Roman" w:hAnsi="Times New Roman" w:cs="Times New Roman"/>
        </w:rPr>
        <w:t>в</w:t>
      </w:r>
      <w:proofErr w:type="gramEnd"/>
      <w:r w:rsidRPr="00B81C34">
        <w:rPr>
          <w:rFonts w:ascii="Times New Roman" w:hAnsi="Times New Roman" w:cs="Times New Roman"/>
        </w:rPr>
        <w:t xml:space="preserve"> «</w:t>
      </w:r>
      <w:proofErr w:type="gramStart"/>
      <w:r w:rsidRPr="00B81C34">
        <w:rPr>
          <w:rFonts w:ascii="Times New Roman" w:hAnsi="Times New Roman" w:cs="Times New Roman"/>
        </w:rPr>
        <w:t>Углегорском</w:t>
      </w:r>
      <w:proofErr w:type="gramEnd"/>
      <w:r w:rsidRPr="00B81C34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657575" w:rsidRPr="000D29F2" w:rsidRDefault="009B0F2F" w:rsidP="00657575">
      <w:pPr>
        <w:pStyle w:val="a3"/>
        <w:jc w:val="center"/>
        <w:rPr>
          <w:b/>
          <w:sz w:val="28"/>
          <w:szCs w:val="28"/>
        </w:rPr>
      </w:pPr>
      <w:r w:rsidRPr="009B0F2F">
        <w:rPr>
          <w:sz w:val="24"/>
          <w:szCs w:val="24"/>
        </w:rPr>
        <w:pict>
          <v:line id="_x0000_s1026" style="position:absolute;left:0;text-align:left;flip:y;z-index:251660288" from="-60pt,5.75pt" to="555.2pt,6.3pt" strokeweight="3pt"/>
        </w:pict>
      </w:r>
    </w:p>
    <w:p w:rsidR="00657575" w:rsidRDefault="00657575" w:rsidP="0065757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657575" w:rsidRPr="000D29F2" w:rsidRDefault="00657575" w:rsidP="0065757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  ТАЦИНСКИЙ РАЙОН</w:t>
      </w:r>
    </w:p>
    <w:p w:rsidR="00657575" w:rsidRPr="001524E7" w:rsidRDefault="00657575" w:rsidP="00657575">
      <w:pPr>
        <w:rPr>
          <w:rFonts w:ascii="Times New Roman" w:hAnsi="Times New Roman" w:cs="Times New Roman"/>
          <w:b/>
          <w:sz w:val="16"/>
          <w:szCs w:val="16"/>
        </w:rPr>
      </w:pPr>
    </w:p>
    <w:p w:rsidR="005B4723" w:rsidRDefault="005B4723" w:rsidP="005B4723">
      <w:pPr>
        <w:pStyle w:val="a3"/>
        <w:rPr>
          <w:rFonts w:ascii="Times New Roman" w:hAnsi="Times New Roman" w:cs="Times New Roman"/>
        </w:rPr>
        <w:sectPr w:rsidR="005B4723" w:rsidSect="005B4723">
          <w:pgSz w:w="11906" w:h="16838"/>
          <w:pgMar w:top="709" w:right="850" w:bottom="1134" w:left="1134" w:header="709" w:footer="709" w:gutter="0"/>
          <w:cols w:space="708"/>
          <w:docGrid w:linePitch="360"/>
        </w:sect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5B4723" w:rsidRPr="005B4723" w:rsidTr="00FD152D">
        <w:trPr>
          <w:trHeight w:val="3897"/>
        </w:trPr>
        <w:tc>
          <w:tcPr>
            <w:tcW w:w="9781" w:type="dxa"/>
          </w:tcPr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</w:rPr>
            </w:pP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5B4723">
              <w:rPr>
                <w:rFonts w:ascii="Times New Roman" w:hAnsi="Times New Roman" w:cs="Times New Roman"/>
                <w:lang/>
              </w:rPr>
              <w:t>РЕШЕНИЕ</w:t>
            </w: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</w:rPr>
            </w:pPr>
            <w:r w:rsidRPr="005B4723">
              <w:rPr>
                <w:rFonts w:ascii="Times New Roman" w:hAnsi="Times New Roman" w:cs="Times New Roman"/>
              </w:rPr>
              <w:t xml:space="preserve">«10 » ноября </w:t>
            </w:r>
            <w:r>
              <w:rPr>
                <w:rFonts w:ascii="Times New Roman" w:hAnsi="Times New Roman" w:cs="Times New Roman"/>
                <w:lang/>
              </w:rPr>
              <w:t xml:space="preserve">2016 года   </w:t>
            </w:r>
            <w:r w:rsidRPr="005B4723">
              <w:rPr>
                <w:rFonts w:ascii="Times New Roman" w:hAnsi="Times New Roman" w:cs="Times New Roman"/>
              </w:rPr>
              <w:t xml:space="preserve"> </w:t>
            </w:r>
            <w:r w:rsidRPr="005B4723">
              <w:rPr>
                <w:rFonts w:ascii="Times New Roman" w:hAnsi="Times New Roman" w:cs="Times New Roman"/>
                <w:lang/>
              </w:rPr>
              <w:t xml:space="preserve"> № </w:t>
            </w:r>
            <w:r w:rsidRPr="005B472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5B472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5B4723">
              <w:rPr>
                <w:rFonts w:ascii="Times New Roman" w:hAnsi="Times New Roman" w:cs="Times New Roman"/>
              </w:rPr>
              <w:t>Углегорский</w:t>
            </w:r>
            <w:proofErr w:type="spellEnd"/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129"/>
            </w:tblGrid>
            <w:tr w:rsidR="005B4723" w:rsidRPr="005B4723" w:rsidTr="003A3FAE">
              <w:trPr>
                <w:trHeight w:val="613"/>
              </w:trPr>
              <w:tc>
                <w:tcPr>
                  <w:tcW w:w="6129" w:type="dxa"/>
                  <w:hideMark/>
                </w:tcPr>
                <w:p w:rsidR="005B4723" w:rsidRPr="005B4723" w:rsidRDefault="005B4723" w:rsidP="003A3FAE">
                  <w:pPr>
                    <w:pStyle w:val="a3"/>
                    <w:tabs>
                      <w:tab w:val="left" w:pos="5029"/>
                    </w:tabs>
                    <w:rPr>
                      <w:rFonts w:ascii="Times New Roman" w:hAnsi="Times New Roman" w:cs="Times New Roman"/>
                    </w:rPr>
                  </w:pPr>
                  <w:r w:rsidRPr="005B4723">
                    <w:rPr>
                      <w:rFonts w:ascii="Times New Roman" w:hAnsi="Times New Roman" w:cs="Times New Roman"/>
                    </w:rPr>
                    <w:t xml:space="preserve">Об утверждении использования денежных средств, выделенных Территориальной избирательной комиссии для подготовки </w:t>
                  </w:r>
                  <w:proofErr w:type="spellStart"/>
                  <w:r w:rsidRPr="005B4723">
                    <w:rPr>
                      <w:rFonts w:ascii="Times New Roman" w:hAnsi="Times New Roman" w:cs="Times New Roman"/>
                    </w:rPr>
                    <w:t>ипроведения</w:t>
                  </w:r>
                  <w:proofErr w:type="spellEnd"/>
                  <w:r w:rsidRPr="005B4723">
                    <w:rPr>
                      <w:rFonts w:ascii="Times New Roman" w:hAnsi="Times New Roman" w:cs="Times New Roman"/>
                    </w:rPr>
                    <w:t xml:space="preserve"> выборов депутатов Собрания депутатов </w:t>
                  </w:r>
                  <w:proofErr w:type="spellStart"/>
                  <w:r w:rsidRPr="005B4723">
                    <w:rPr>
                      <w:rFonts w:ascii="Times New Roman" w:hAnsi="Times New Roman" w:cs="Times New Roman"/>
                    </w:rPr>
                    <w:t>Углегорского</w:t>
                  </w:r>
                  <w:proofErr w:type="spellEnd"/>
                  <w:r w:rsidRPr="005B4723">
                    <w:rPr>
                      <w:rFonts w:ascii="Times New Roman" w:hAnsi="Times New Roman" w:cs="Times New Roman"/>
                    </w:rPr>
                    <w:t xml:space="preserve"> сельского поселения Тацинского района Ростовской области четвертого созыва 18 сентября 2016 года.</w:t>
                  </w:r>
                </w:p>
                <w:p w:rsidR="005B4723" w:rsidRPr="005B4723" w:rsidRDefault="005B4723" w:rsidP="005B4723">
                  <w:pPr>
                    <w:pStyle w:val="a3"/>
                    <w:rPr>
                      <w:rFonts w:ascii="Times New Roman" w:hAnsi="Times New Roman" w:cs="Times New Roman"/>
                      <w:lang/>
                    </w:rPr>
                  </w:pPr>
                </w:p>
              </w:tc>
            </w:tr>
          </w:tbl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393" w:type="dxa"/>
          </w:tcPr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</w:tc>
      </w:tr>
    </w:tbl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proofErr w:type="gramStart"/>
      <w:r w:rsidRPr="005B4723">
        <w:rPr>
          <w:rFonts w:ascii="Times New Roman" w:hAnsi="Times New Roman" w:cs="Times New Roman"/>
        </w:rPr>
        <w:t xml:space="preserve">В соответствии с Областным законом от 21 ноября 2014 года  № 255-ЗС «О представительных органах и главах муниципальных районов и главах поселений в Ростовской области», постановлением Территориальной избирательной комиссии Тацинского района от 19.09.2016 года  № 40-22 « О результатах выборов депутатов Собрания депутатов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Тацинского района Ростовской области четвертого созыва 18 сентября 2016 года» постановление Избирательной комиссии Ростовской области от 09</w:t>
      </w:r>
      <w:proofErr w:type="gramEnd"/>
      <w:r w:rsidRPr="005B4723">
        <w:rPr>
          <w:rFonts w:ascii="Times New Roman" w:hAnsi="Times New Roman" w:cs="Times New Roman"/>
        </w:rPr>
        <w:t xml:space="preserve"> июня 2016 года № 123-4,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РЕШИЛО: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Утвердить о</w:t>
      </w:r>
      <w:r w:rsidRPr="005B4723">
        <w:rPr>
          <w:rFonts w:ascii="Times New Roman" w:hAnsi="Times New Roman" w:cs="Times New Roman"/>
          <w:bCs/>
          <w:spacing w:val="20"/>
        </w:rPr>
        <w:t xml:space="preserve">тчет об использовании денежных средств, выделенных Территориальной избирательной комиссии для подготовки и проведения выборов </w:t>
      </w:r>
      <w:r w:rsidRPr="005B4723">
        <w:rPr>
          <w:rFonts w:ascii="Times New Roman" w:hAnsi="Times New Roman" w:cs="Times New Roman"/>
        </w:rPr>
        <w:t xml:space="preserve">депутатов Собрания депутатов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Тацинского района Ростовской области четвертого созыва 18 сентября 2016 года» (отчет прилагается).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Заместитель председателя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Собрания депутатов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  </w:t>
      </w:r>
      <w:r w:rsidR="003A3FAE">
        <w:rPr>
          <w:rFonts w:ascii="Times New Roman" w:hAnsi="Times New Roman" w:cs="Times New Roman"/>
        </w:rPr>
        <w:t xml:space="preserve">  </w:t>
      </w:r>
      <w:r w:rsidRPr="005B4723">
        <w:rPr>
          <w:rFonts w:ascii="Times New Roman" w:hAnsi="Times New Roman" w:cs="Times New Roman"/>
        </w:rPr>
        <w:t xml:space="preserve">   </w:t>
      </w:r>
      <w:proofErr w:type="spellStart"/>
      <w:r w:rsidRPr="005B4723">
        <w:rPr>
          <w:rFonts w:ascii="Times New Roman" w:hAnsi="Times New Roman" w:cs="Times New Roman"/>
        </w:rPr>
        <w:t>Косенко</w:t>
      </w:r>
      <w:proofErr w:type="spellEnd"/>
      <w:r w:rsidRPr="005B4723">
        <w:rPr>
          <w:rFonts w:ascii="Times New Roman" w:hAnsi="Times New Roman" w:cs="Times New Roman"/>
        </w:rPr>
        <w:t xml:space="preserve"> Ю.А.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  <w:lang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5B4723" w:rsidRPr="005B4723" w:rsidTr="005B4723">
        <w:trPr>
          <w:trHeight w:val="2540"/>
        </w:trPr>
        <w:tc>
          <w:tcPr>
            <w:tcW w:w="9781" w:type="dxa"/>
          </w:tcPr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</w:rPr>
            </w:pPr>
          </w:p>
          <w:p w:rsidR="005B4723" w:rsidRPr="005B4723" w:rsidRDefault="003A3FAE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5B4723" w:rsidRPr="005B4723">
              <w:rPr>
                <w:rFonts w:ascii="Times New Roman" w:hAnsi="Times New Roman" w:cs="Times New Roman"/>
                <w:lang/>
              </w:rPr>
              <w:t>РЕШЕНИЕ</w:t>
            </w:r>
          </w:p>
          <w:p w:rsidR="005B4723" w:rsidRPr="005B4723" w:rsidRDefault="005B4723" w:rsidP="005B4723">
            <w:pPr>
              <w:pStyle w:val="a3"/>
              <w:ind w:firstLine="708"/>
              <w:rPr>
                <w:rFonts w:ascii="Times New Roman" w:hAnsi="Times New Roman" w:cs="Times New Roman"/>
                <w:lang/>
              </w:rPr>
            </w:pP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</w:rPr>
            </w:pPr>
            <w:r w:rsidRPr="005B4723">
              <w:rPr>
                <w:rFonts w:ascii="Times New Roman" w:hAnsi="Times New Roman" w:cs="Times New Roman"/>
              </w:rPr>
              <w:t xml:space="preserve">«10 » ноября </w:t>
            </w:r>
            <w:r w:rsidR="003A3FAE">
              <w:rPr>
                <w:rFonts w:ascii="Times New Roman" w:hAnsi="Times New Roman" w:cs="Times New Roman"/>
                <w:lang/>
              </w:rPr>
              <w:t xml:space="preserve">2016 года     </w:t>
            </w:r>
            <w:r w:rsidRPr="005B4723">
              <w:rPr>
                <w:rFonts w:ascii="Times New Roman" w:hAnsi="Times New Roman" w:cs="Times New Roman"/>
              </w:rPr>
              <w:t xml:space="preserve">  </w:t>
            </w:r>
            <w:r w:rsidRPr="005B4723">
              <w:rPr>
                <w:rFonts w:ascii="Times New Roman" w:hAnsi="Times New Roman" w:cs="Times New Roman"/>
                <w:lang/>
              </w:rPr>
              <w:t xml:space="preserve"> № </w:t>
            </w:r>
            <w:r w:rsidRPr="005B4723">
              <w:rPr>
                <w:rFonts w:ascii="Times New Roman" w:hAnsi="Times New Roman" w:cs="Times New Roman"/>
              </w:rPr>
              <w:t xml:space="preserve">17           п. </w:t>
            </w:r>
            <w:proofErr w:type="spellStart"/>
            <w:r w:rsidRPr="005B4723">
              <w:rPr>
                <w:rFonts w:ascii="Times New Roman" w:hAnsi="Times New Roman" w:cs="Times New Roman"/>
              </w:rPr>
              <w:t>Углегорский</w:t>
            </w:r>
            <w:proofErr w:type="spellEnd"/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122"/>
            </w:tblGrid>
            <w:tr w:rsidR="005B4723" w:rsidRPr="005B4723" w:rsidTr="00FD152D">
              <w:trPr>
                <w:trHeight w:val="613"/>
              </w:trPr>
              <w:tc>
                <w:tcPr>
                  <w:tcW w:w="6122" w:type="dxa"/>
                  <w:hideMark/>
                </w:tcPr>
                <w:p w:rsidR="005B4723" w:rsidRPr="005B4723" w:rsidRDefault="005B4723" w:rsidP="005B47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B4723">
                    <w:rPr>
                      <w:rFonts w:ascii="Times New Roman" w:hAnsi="Times New Roman" w:cs="Times New Roman"/>
                    </w:rPr>
                    <w:t xml:space="preserve">Об утверждении положения о постоянных комиссиях Собрания депутатов </w:t>
                  </w:r>
                  <w:proofErr w:type="spellStart"/>
                  <w:r w:rsidRPr="005B4723">
                    <w:rPr>
                      <w:rFonts w:ascii="Times New Roman" w:hAnsi="Times New Roman" w:cs="Times New Roman"/>
                    </w:rPr>
                    <w:t>Углегорского</w:t>
                  </w:r>
                  <w:proofErr w:type="spellEnd"/>
                  <w:r w:rsidRPr="005B4723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</w:tc>
            </w:tr>
          </w:tbl>
          <w:p w:rsidR="005B4723" w:rsidRPr="005B4723" w:rsidRDefault="005B4723" w:rsidP="005B4723"/>
        </w:tc>
        <w:tc>
          <w:tcPr>
            <w:tcW w:w="236" w:type="dxa"/>
          </w:tcPr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393" w:type="dxa"/>
          </w:tcPr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  <w:p w:rsidR="005B4723" w:rsidRPr="005B4723" w:rsidRDefault="005B4723" w:rsidP="005B4723">
            <w:pPr>
              <w:pStyle w:val="a3"/>
              <w:rPr>
                <w:rFonts w:ascii="Times New Roman" w:hAnsi="Times New Roman" w:cs="Times New Roman"/>
                <w:lang/>
              </w:rPr>
            </w:pPr>
          </w:p>
        </w:tc>
      </w:tr>
    </w:tbl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В соответствии с Конституцией Российской Федерации, Областным законом от 21 ноября 2014 года  № 255-ЗС «О представительных органах и главах муниципальных районов и главах поселений в Ростовской области», Уставом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поселения, Регламентом Собрания депутатов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поселения, утвержденным Собранием депутатов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от 25.05.2016 года № 130,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РЕШИЛО: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1. Утвердить положения о постоянных комиссиях Собрания депутатов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(согласно приложению).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Заместитель председателя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Собрания депутатов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        </w:t>
      </w:r>
      <w:proofErr w:type="spellStart"/>
      <w:r w:rsidR="003A3FAE">
        <w:rPr>
          <w:rFonts w:ascii="Times New Roman" w:hAnsi="Times New Roman" w:cs="Times New Roman"/>
        </w:rPr>
        <w:t>Косенко</w:t>
      </w:r>
      <w:proofErr w:type="spellEnd"/>
      <w:r w:rsidR="003A3FAE">
        <w:rPr>
          <w:rFonts w:ascii="Times New Roman" w:hAnsi="Times New Roman" w:cs="Times New Roman"/>
        </w:rPr>
        <w:t xml:space="preserve"> Ю.А.             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  <w:lang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lastRenderedPageBreak/>
        <w:t>ПОЛОЖЕНИЕ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о постоянных комиссиях Собрания депутатов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ОБЩИЕ ПОЛОЖЕНИЯ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Статья 1.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В соответствии с Конституцией Российской Федерации, Уставом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поселения, Регламентом Собрания депутатов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из числа депутатов на срок своих полномочий избираются постоянные комиссии </w:t>
      </w:r>
      <w:proofErr w:type="gramStart"/>
      <w:r w:rsidRPr="005B4723">
        <w:rPr>
          <w:rFonts w:ascii="Times New Roman" w:hAnsi="Times New Roman" w:cs="Times New Roman"/>
        </w:rPr>
        <w:t>для</w:t>
      </w:r>
      <w:proofErr w:type="gramEnd"/>
      <w:r w:rsidRPr="005B4723">
        <w:rPr>
          <w:rFonts w:ascii="Times New Roman" w:hAnsi="Times New Roman" w:cs="Times New Roman"/>
        </w:rPr>
        <w:t>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предварительного рассмотрения проектов решений, подготовки вопросов, вносимых на заседание Собрания депутатов;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proofErr w:type="gramStart"/>
      <w:r w:rsidRPr="005B4723">
        <w:rPr>
          <w:rFonts w:ascii="Times New Roman" w:hAnsi="Times New Roman" w:cs="Times New Roman"/>
        </w:rPr>
        <w:t>контроля за</w:t>
      </w:r>
      <w:proofErr w:type="gramEnd"/>
      <w:r w:rsidRPr="005B4723">
        <w:rPr>
          <w:rFonts w:ascii="Times New Roman" w:hAnsi="Times New Roman" w:cs="Times New Roman"/>
        </w:rPr>
        <w:t xml:space="preserve"> исполнением на территории поселения решений, принятых Собранием депутатов, исполнением бюджета и распоряжением имуществом, относящимся к муниципальной собственности поселения;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контроля в пределах компетенции Собрания депутатов за деятельностью Администрации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содействия, проведения в жизнь законодательства Российской Федерации.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2.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Порядок формирования постоянных комиссий, а также реорганизации и упразднения их, полномочия комиссий, их председателей, права и обязанностей членов постоянных комиссий, порядок проведения заседаний, принятия решений постоянных комиссий, </w:t>
      </w:r>
      <w:proofErr w:type="gramStart"/>
      <w:r w:rsidRPr="005B4723">
        <w:rPr>
          <w:rFonts w:ascii="Times New Roman" w:hAnsi="Times New Roman" w:cs="Times New Roman"/>
        </w:rPr>
        <w:t>контроль за</w:t>
      </w:r>
      <w:proofErr w:type="gramEnd"/>
      <w:r w:rsidRPr="005B4723">
        <w:rPr>
          <w:rFonts w:ascii="Times New Roman" w:hAnsi="Times New Roman" w:cs="Times New Roman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3.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Собрание депутатов образует следующие постоянные комиссии: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1) по местному самоуправлению, социальной политике и охране общественного порядка;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2) по бюджету, налогам и собственности.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4.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Постоянная комиссия по местному самоуправлению, социальной политике и охране общественного порядка: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участвует в подготовке и рассмотрении Собранием депутатов проектов в области труда и занятости, семьи, материнства и детства, здравоохранения, социального обеспечения и страхования;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- осуществляет </w:t>
      </w:r>
      <w:proofErr w:type="gramStart"/>
      <w:r w:rsidRPr="005B4723">
        <w:rPr>
          <w:rFonts w:ascii="Times New Roman" w:hAnsi="Times New Roman" w:cs="Times New Roman"/>
        </w:rPr>
        <w:t>контроль за</w:t>
      </w:r>
      <w:proofErr w:type="gramEnd"/>
      <w:r w:rsidRPr="005B4723">
        <w:rPr>
          <w:rFonts w:ascii="Times New Roman" w:hAnsi="Times New Roman" w:cs="Times New Roman"/>
        </w:rPr>
        <w:t xml:space="preserve"> соблюдением законодательства по вопросам социальной политики, правопорядка, прав граждан;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рассматривает вопросы соблюдения норм депутатской этики;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lastRenderedPageBreak/>
        <w:t>- участвует в подготовке и рассмотрении Собранием депутатов поселения проектов решений в области местного самоуправления, территориального устройства;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- осуществляет </w:t>
      </w:r>
      <w:proofErr w:type="gramStart"/>
      <w:r w:rsidRPr="005B4723">
        <w:rPr>
          <w:rFonts w:ascii="Times New Roman" w:hAnsi="Times New Roman" w:cs="Times New Roman"/>
        </w:rPr>
        <w:t>контроль за</w:t>
      </w:r>
      <w:proofErr w:type="gramEnd"/>
      <w:r w:rsidRPr="005B4723">
        <w:rPr>
          <w:rFonts w:ascii="Times New Roman" w:hAnsi="Times New Roman" w:cs="Times New Roman"/>
        </w:rPr>
        <w:t xml:space="preserve"> реализацией законодательства по вопросам, отнесенным к ее ведению;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рассматривает вопросы административно-территориального устройства поселения, в соответствии с законодательством области и Уставом поселения готовит по ним проекты решений;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осуществляет взаимодействие с общественными организациями, партиями, движениями;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проводит предварительное рассмотрение предложений о внесении изменений, дополнений в Устав поселения;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- осуществляет </w:t>
      </w:r>
      <w:proofErr w:type="gramStart"/>
      <w:r w:rsidRPr="005B4723">
        <w:rPr>
          <w:rFonts w:ascii="Times New Roman" w:hAnsi="Times New Roman" w:cs="Times New Roman"/>
        </w:rPr>
        <w:t>контроль за</w:t>
      </w:r>
      <w:proofErr w:type="gramEnd"/>
      <w:r w:rsidRPr="005B4723">
        <w:rPr>
          <w:rFonts w:ascii="Times New Roman" w:hAnsi="Times New Roman" w:cs="Times New Roman"/>
        </w:rPr>
        <w:t xml:space="preserve"> реализацией законодательства по вопросам, отнесенным к ее ведению.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СТРУКТУРА  ПОСТОЯННОЙ  КОМИССИИ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5.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Постоянная комиссия Собрания депутатов </w:t>
      </w:r>
      <w:proofErr w:type="spellStart"/>
      <w:r w:rsidRPr="005B4723">
        <w:rPr>
          <w:rFonts w:ascii="Times New Roman" w:hAnsi="Times New Roman" w:cs="Times New Roman"/>
        </w:rPr>
        <w:t>Углегорского</w:t>
      </w:r>
      <w:proofErr w:type="spellEnd"/>
      <w:r w:rsidRPr="005B4723">
        <w:rPr>
          <w:rFonts w:ascii="Times New Roman" w:hAnsi="Times New Roman" w:cs="Times New Roman"/>
        </w:rPr>
        <w:t xml:space="preserve"> сельского поселения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В структуре комиссии предусматривается – председатель постоянной комиссии, заместитель, члены комиссии.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Численный состав каждой постоянной комиссии определяется Собранием депутатов, но не может быть менее 5 депутатов Собрания депутатов.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ПОЛНОМОЧИЯ  ПОСТОЯННЫХ  КОМИССИЙ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6.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 Постоянные комиссии осуществляют свою деятельность в следующих формах: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представление на заседании Собрания депутатов проектов решений, докладов, содокладов, аналитических записок;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организация по поручению Собрания депутатов депутатского расследования, связанного с деятельностью должностных лиц органов местного самоуправления, предприятий и организаций на территории поселения;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приглашение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7.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При осуществлении возложенных на них функций постоянные комиссии вправе запрашивать и получать от руководителей отделов структурных подразделений администрации поселения необходимую информацию, касающуюся состояния </w:t>
      </w:r>
      <w:r w:rsidRPr="005B4723">
        <w:rPr>
          <w:rFonts w:ascii="Times New Roman" w:hAnsi="Times New Roman" w:cs="Times New Roman"/>
        </w:rPr>
        <w:lastRenderedPageBreak/>
        <w:t>дел в подведомственной им сфере, а равно привлекать представителей этих организаций для проводимой комиссией работы с согласия соответствующих руководителей для участия в проводимой комиссией работе.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8.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Постоянные комиссии вправе выносить на рассмотрение Собрания депутатов вопросы об ответственности должностных лиц предприятий и организаций всех форм собственности, не выполняющих Законы Российской Федерации, Ростовской области, решений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9.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По итогам рассмотрения вопросов на своих заседаниях постоянная комиссия принимает рекомендации, обязательные для рассмотрения органами, предприятиями, учреждениями, организациями и должностными лицами, которым эти рекомендации адресованы.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О результатах рассмотрения или принятых мерах комиссиям сообщается не позднее, чем в месячный срок, если иное не установлено комиссией.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10.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В случае несогласия постоянной комиссии с действиями председателя Собрания, принимаемым Собранием решением по вопросу, относящемуся к ее ведению, комиссия вправе внести на заседание Собрания соответствующий проект решения.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ПОРЯДОК  ФОРМИРОВАНИЯ  ПОСТОЯННЫХ  КОМИССИЙ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11.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  Постоянные комиссии избираются на срок полномочий Собрания депутатов данного созыва в составе председателя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12.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на имя председателя Собрания депутатов и решения Собрания депутатов, принятого большинством голосов от установленного числа депутатов Собрания.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 Депутат может быть членом не более чем двух постоянных комиссий.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lastRenderedPageBreak/>
        <w:t>Статья 13.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По представлению постоянной комиссии председатель постоянной комиссии избирается Собранием депутатов большинством голосов от установленного числа депутатов Собрания.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14.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Заместитель председателя постоянной комиссии избирается на заседании постоянной комиссии.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15.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При упразднении постоянной комиссии на заседании Собрания депутатов заслушивается отчет о деятельности комиссии, а также мнение об упразднении.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Статья16.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Председатель постоянной комиссии подотчетен Собранию депутатов и постоянной комиссии и может быть отозван Собранием депутатов. Комиссия вправе поставить перед Собранием депутатов вопрос о переизбрании председателя комиссии.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17.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Численный состав постоянных комиссий утверждается Собранием депутатов.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18.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Общее обеспечение деятельности постоянных комиссий осуществляется управляющим делами Собрания депутатов.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ПОЛНОМОЧИЯ  ДОЛЖНОСТНЫХ  ЛИЦ 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ПОСТОЯННЫХ  КОМИССИЙ 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19.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 Председатель постоянной комиссии: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созывает и ведет заседание комиссии;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определяет день заседания комиссии;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определяет повестку дня заседания комиссии, готовит проекты планов работы комиссии;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организует подготовку необходимых материалов к заседанию;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 средствами массовой информации, предприятиями, учреждениями и гражданами;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организует работу членов комиссии, дает им  поручения, оказывает содействие в осуществлении ими своих полномочий в постоянных комиссиях;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lastRenderedPageBreak/>
        <w:t>- направляет членам комиссии материалы и документы, связанные с деятельностью комиссии;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организует работу по исполнению принятых комиссией рекомендаций, информирует комиссию о ходе этой работы;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организует ведение протокола заседания комиссии и делопроизводство комиссии;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использует иные полномочия, не противоречащие законодательству.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20.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Управляющий делами Собрания депутатов обеспечивает работу комиссии: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сообщает членам комиссии о времени и месте проведения заседаний и других мероприятий комиссии;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ведет делопроизводство комиссии и протоколы ее заседаний, учет выполнения членами комиссии ее поручений;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lastRenderedPageBreak/>
        <w:t xml:space="preserve">- занимается по поручению комиссии организацией </w:t>
      </w:r>
      <w:proofErr w:type="gramStart"/>
      <w:r w:rsidRPr="005B4723">
        <w:rPr>
          <w:rFonts w:ascii="Times New Roman" w:hAnsi="Times New Roman" w:cs="Times New Roman"/>
        </w:rPr>
        <w:t>контроля за</w:t>
      </w:r>
      <w:proofErr w:type="gramEnd"/>
      <w:r w:rsidRPr="005B4723">
        <w:rPr>
          <w:rFonts w:ascii="Times New Roman" w:hAnsi="Times New Roman" w:cs="Times New Roman"/>
        </w:rPr>
        <w:t xml:space="preserve"> выполнением решений комиссии, ее поручений.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Статья 21.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 xml:space="preserve">         Член постоянной комиссии имеет обязанности и права: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участвовать в деятельности постоянной комиссии и выполнять ее поручения;</w:t>
      </w: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  <w:r w:rsidRPr="005B4723">
        <w:rPr>
          <w:rFonts w:ascii="Times New Roman" w:hAnsi="Times New Roman" w:cs="Times New Roman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комиссией.</w:t>
      </w:r>
    </w:p>
    <w:p w:rsidR="007344F8" w:rsidRPr="005B4723" w:rsidRDefault="007344F8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Default="005B4723" w:rsidP="005B4723">
      <w:pPr>
        <w:pStyle w:val="a3"/>
        <w:rPr>
          <w:rFonts w:ascii="Times New Roman" w:hAnsi="Times New Roman" w:cs="Times New Roman"/>
        </w:rPr>
        <w:sectPr w:rsidR="005B4723" w:rsidSect="003A3FAE">
          <w:type w:val="continuous"/>
          <w:pgSz w:w="11906" w:h="16838"/>
          <w:pgMar w:top="709" w:right="566" w:bottom="1134" w:left="709" w:header="709" w:footer="709" w:gutter="0"/>
          <w:cols w:num="2" w:space="425"/>
          <w:docGrid w:linePitch="360"/>
        </w:sect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 w:rsidP="005B4723">
      <w:pPr>
        <w:pStyle w:val="a3"/>
        <w:rPr>
          <w:rFonts w:ascii="Times New Roman" w:hAnsi="Times New Roman" w:cs="Times New Roman"/>
        </w:rPr>
      </w:pPr>
    </w:p>
    <w:p w:rsidR="005B4723" w:rsidRPr="005B4723" w:rsidRDefault="005B4723">
      <w:pPr>
        <w:rPr>
          <w:rFonts w:ascii="Times New Roman" w:hAnsi="Times New Roman" w:cs="Times New Roman"/>
        </w:rPr>
      </w:pPr>
    </w:p>
    <w:p w:rsidR="005B4723" w:rsidRDefault="005B4723"/>
    <w:p w:rsidR="005B4723" w:rsidRPr="0040038E" w:rsidRDefault="005B4723" w:rsidP="005B4723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5B4723" w:rsidRPr="0040038E" w:rsidRDefault="005B4723" w:rsidP="005B4723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5B4723" w:rsidRPr="0040038E" w:rsidRDefault="005B4723" w:rsidP="005B4723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5B4723" w:rsidRPr="0040038E" w:rsidRDefault="005B4723" w:rsidP="005B472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 10 ноября 2016 г № 17</w:t>
      </w:r>
    </w:p>
    <w:p w:rsidR="005B4723" w:rsidRPr="0040038E" w:rsidRDefault="005B4723" w:rsidP="005B4723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5B4723" w:rsidRPr="0040038E" w:rsidRDefault="005B4723" w:rsidP="005B4723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5B4723" w:rsidRDefault="005B4723" w:rsidP="005B4723"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sectPr w:rsidR="005B4723" w:rsidSect="005B4723">
      <w:type w:val="continuous"/>
      <w:pgSz w:w="11906" w:h="16838"/>
      <w:pgMar w:top="709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5EE"/>
    <w:multiLevelType w:val="hybridMultilevel"/>
    <w:tmpl w:val="EC369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581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7575"/>
    <w:rsid w:val="000B7C50"/>
    <w:rsid w:val="0026062F"/>
    <w:rsid w:val="003A3FAE"/>
    <w:rsid w:val="003C18AB"/>
    <w:rsid w:val="004A0E75"/>
    <w:rsid w:val="004C0CD0"/>
    <w:rsid w:val="005B4723"/>
    <w:rsid w:val="00657575"/>
    <w:rsid w:val="007344F8"/>
    <w:rsid w:val="008E479B"/>
    <w:rsid w:val="009B0F2F"/>
    <w:rsid w:val="00B42DFA"/>
    <w:rsid w:val="00D45684"/>
    <w:rsid w:val="00E579F5"/>
    <w:rsid w:val="00F9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5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4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2016-11-16T08:05:00Z</cp:lastPrinted>
  <dcterms:created xsi:type="dcterms:W3CDTF">2016-11-16T08:09:00Z</dcterms:created>
  <dcterms:modified xsi:type="dcterms:W3CDTF">2016-11-16T08:09:00Z</dcterms:modified>
</cp:coreProperties>
</file>