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b/>
          <w:bCs/>
          <w:color w:val="5C5B5B"/>
          <w:sz w:val="36"/>
          <w:szCs w:val="36"/>
        </w:rPr>
        <w:t>ПРАВИТЕЛЬСТВО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36"/>
        </w:rPr>
        <w:t> 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36"/>
          <w:szCs w:val="36"/>
        </w:rPr>
        <w:t>РОСТОВСКОЙ ОБЛАСТИ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6"/>
          <w:szCs w:val="26"/>
        </w:rPr>
        <w:t> </w:t>
      </w:r>
    </w:p>
    <w:p w:rsidR="00BA0E41" w:rsidRPr="00BA0E41" w:rsidRDefault="00BA0E41" w:rsidP="00BA0E41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C5B5B"/>
          <w:kern w:val="36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b/>
          <w:bCs/>
          <w:color w:val="5C5B5B"/>
          <w:kern w:val="36"/>
          <w:sz w:val="36"/>
          <w:szCs w:val="36"/>
        </w:rPr>
        <w:t>ПОСТАНОВЛЕНИЕ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b/>
          <w:bCs/>
          <w:color w:val="5C5B5B"/>
          <w:sz w:val="26"/>
          <w:szCs w:val="26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от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22.09.2016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№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666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6"/>
          <w:szCs w:val="26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г.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Ростов-на-Дону</w:t>
      </w:r>
    </w:p>
    <w:p w:rsidR="00BA0E41" w:rsidRPr="00BA0E41" w:rsidRDefault="00BA0E41" w:rsidP="00BA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Об утверждении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Кодекса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этики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и служебного поведения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государственных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гражданских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служащих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Ростовской области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В соответствии с Областным законом</w:t>
      </w:r>
      <w:r w:rsidRPr="00BA0E41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hyperlink r:id="rId4" w:history="1">
        <w:r w:rsidRPr="00BA0E41">
          <w:rPr>
            <w:rFonts w:ascii="Times New Roman" w:eastAsia="Times New Roman" w:hAnsi="Times New Roman" w:cs="Times New Roman"/>
            <w:color w:val="040465"/>
            <w:spacing w:val="-2"/>
            <w:sz w:val="28"/>
            <w:u w:val="single"/>
          </w:rPr>
          <w:t>от 12.05.2009 № 218-ЗС</w:t>
        </w:r>
      </w:hyperlink>
      <w:r w:rsidRPr="00BA0E41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 xml:space="preserve">«О противодействии коррупции в Ростовской области», а также в целях обеспечения условий для добросовестного и эффективного исполнения государственными гражданскими служащими Ростовской области своих должностных </w:t>
      </w:r>
      <w:proofErr w:type="spellStart"/>
      <w:r w:rsidRPr="00BA0E41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обязанностей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Правительство</w:t>
      </w:r>
      <w:proofErr w:type="spellEnd"/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 Ростовской области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b/>
          <w:bCs/>
          <w:color w:val="5C5B5B"/>
          <w:spacing w:val="60"/>
          <w:sz w:val="28"/>
          <w:szCs w:val="28"/>
        </w:rPr>
        <w:t>постановляет</w:t>
      </w:r>
      <w:r w:rsidRPr="00BA0E41">
        <w:rPr>
          <w:rFonts w:ascii="Times New Roman" w:eastAsia="Times New Roman" w:hAnsi="Times New Roman" w:cs="Times New Roman"/>
          <w:color w:val="5C5B5B"/>
          <w:spacing w:val="60"/>
          <w:sz w:val="28"/>
          <w:szCs w:val="28"/>
        </w:rPr>
        <w:t>: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1. Утвердить</w:t>
      </w:r>
      <w:r w:rsidRPr="00BA0E41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Кодекс этики и служебного поведения государственных гражданских служащих Ростовской области согласно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hyperlink r:id="rId5" w:anchor="pril" w:history="1">
        <w:r w:rsidRPr="00BA0E41">
          <w:rPr>
            <w:rFonts w:ascii="Times New Roman" w:eastAsia="Times New Roman" w:hAnsi="Times New Roman" w:cs="Times New Roman"/>
            <w:color w:val="040465"/>
            <w:sz w:val="28"/>
            <w:u w:val="single"/>
          </w:rPr>
          <w:t>приложению</w:t>
        </w:r>
      </w:hyperlink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3. Контроль за выполнением настоящего постановления возложить</w:t>
      </w:r>
      <w:r w:rsidRPr="00BA0E41">
        <w:rPr>
          <w:rFonts w:ascii="Arial" w:eastAsia="Times New Roman" w:hAnsi="Arial" w:cs="Arial"/>
          <w:color w:val="5C5B5B"/>
          <w:sz w:val="21"/>
          <w:szCs w:val="21"/>
        </w:rPr>
        <w:br/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на заместителя Губернатора Ростовской области – руководителя аппарата Правительства Ростовской области Артемова В.В.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tabs>
          <w:tab w:val="left" w:pos="1276"/>
        </w:tabs>
        <w:spacing w:after="0" w:line="240" w:lineRule="auto"/>
        <w:ind w:right="11242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Г</w:t>
      </w:r>
    </w:p>
    <w:p w:rsidR="00BA0E41" w:rsidRPr="00BA0E41" w:rsidRDefault="00BA0E41" w:rsidP="00BA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Ростовской области             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            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В.Ю. Голубев</w:t>
      </w:r>
    </w:p>
    <w:p w:rsidR="00BA0E41" w:rsidRPr="00BA0E41" w:rsidRDefault="00BA0E41" w:rsidP="00BA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Постановление вносит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управление по кадровой работе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Правительства Ростовской области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bookmarkStart w:id="0" w:name="pril"/>
      <w:bookmarkEnd w:id="0"/>
    </w:p>
    <w:p w:rsidR="00BA0E41" w:rsidRPr="00BA0E41" w:rsidRDefault="00BA0E41" w:rsidP="00BA0E41">
      <w:pPr>
        <w:shd w:val="clear" w:color="auto" w:fill="FFFFFF"/>
        <w:spacing w:after="0" w:line="240" w:lineRule="auto"/>
        <w:ind w:left="6762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Приложение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left="6762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к постановлению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br/>
        <w:t>Правительства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left="6762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Ростовской области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left="6762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от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22.09.2016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№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666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32"/>
          <w:szCs w:val="32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КОДЕКС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этики и служебного поведения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lastRenderedPageBreak/>
        <w:t>государственных гражданских служащих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Ростовской области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1. Общие положения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1.1. Кодекс этики и служебного поведения государственных гражданских служащих Ростовской области (далее – Кодекс) разработан на основании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положения Конституции Российской Федерации,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федеральных законов от 25.12.2008 № 273-ФЗ «О противодействии коррупции», от 27.05.2003 № 58-ФЗ «О системе государственной службы Российской Федерации»,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от 27.07.2004 № 79-ФЗ «О государственной гражданской службе Российской Федерации», Указа Президента Российской Федерации от 12.08.2002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№ 885 «Об утверждении общих принципов служебного поведения государственных служащих», Областного закона Ростовской области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hyperlink r:id="rId6" w:history="1">
        <w:r w:rsidRPr="00BA0E41">
          <w:rPr>
            <w:rFonts w:ascii="Times New Roman" w:eastAsia="Times New Roman" w:hAnsi="Times New Roman" w:cs="Times New Roman"/>
            <w:color w:val="040465"/>
            <w:sz w:val="28"/>
            <w:u w:val="single"/>
          </w:rPr>
          <w:t>от 26.07.2005 № 344-ЗС</w:t>
        </w:r>
      </w:hyperlink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«О государственной гражданской службе Ростовской области», а также основанного на общепризнанных нравственных принципах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нормах российского общества и государства.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Ростовской области (далее – гражданские служащие), независимо от замещаемой ими должности.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1.3. Гражданин Российской Федерации, поступающий на государственную гражданскую службу Ростовской области (далее – гражданская служба), обязан ознакомиться с положениями Кодекса и соблюдать их в процессе своей служебной деятельности.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1.4. 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1.5. Целью Кодекса является установление этических норм и правил служебного поведения гражданских служащих для достойного выполнения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ими своей профессиональной деятельности, а также содействие укреплению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их авторитета, доверия граждан к государственным органам Ростовской области (далее – государственные органы) и обеспечение единых норм поведения гражданских служащих.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1.6. Кодекс призван повысить эффективность выполнения гражданскими служащими своих должностных обязанностей.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1.7. Кодекс служит основой для формирования должной морали в сфере гражданской службы, уважительного отношения к гражданской службе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в общественном сознании, а также выступает как институт 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lastRenderedPageBreak/>
        <w:t>общественного сознания и нравственности гражданских служащих, их самоконтроля.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1.8. 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 Основные принципы и правила служебного поведения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гражданских служащих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2.1. Основные принципы служебного поведения гражданских служащих являются основой поведения граждан Российской Федерации в связи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с нахождением их на гражданской службе.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 Гражданские служащие, сознавая ответственность перед государством, обществом и гражданами, призваны: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2.2.1. Исполнять должностные обязанности добросовестно и на высоком профессиональном уровне в целях обеспечения эффективной работы государственных органов.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2.2.2. 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гражданских служащих.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2.2.3. Осуществлять свою деятельность в пределах полномочий соответствующего государственного органа.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2.2.4. Не оказывать предпочтения каким-либо профессиональным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или социальным группам и организациям, быть независимыми от влияния отдельных граждан, профессиональных или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социальных групп и организаций.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2.2.6. Уведомлять представителя нанимателя, органы прокуратуры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или другие государственные органы обо всех случаях обращения</w:t>
      </w:r>
      <w:r w:rsidRPr="00BA0E41">
        <w:rPr>
          <w:rFonts w:ascii="Arial" w:eastAsia="Times New Roman" w:hAnsi="Arial" w:cs="Arial"/>
          <w:color w:val="5C5B5B"/>
          <w:sz w:val="21"/>
          <w:szCs w:val="21"/>
        </w:rPr>
        <w:br/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к гражданскому служащему каких-либо лиц в целях склонения к совершению коррупционных правонарушений.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2.2.7. Соблюдать установленные федеральными законами ограничения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запреты, исполнять обязанности, связанные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с прохождением гражданской службы.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2.2.9. Соблюдать нормы служебной, профессиональной этики и правила делового поведения.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2.2.10. Проявлять корректность и внимательность в обращении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с гражданами и должностными лицами.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2.2.11. Проявлять терпимость и уважение к обычаям и традициям народов России и других государств, учитывать культурные и иные 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lastRenderedPageBreak/>
        <w:t xml:space="preserve">особенности различных этнических, социальных групп и </w:t>
      </w:r>
      <w:proofErr w:type="spellStart"/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конфессий</w:t>
      </w:r>
      <w:proofErr w:type="spellEnd"/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, способствовать межнациональному и межконфессиональному согласию.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2.2.12. 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2.2.13. Принимать предусмотренные законодательством Российской Федерации меры по недопущению возникновения конфликта интересов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урегулированию возникших случаев конфликта интересов.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2.2.14. Не использовать служебное положение для оказания влияния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граждан при решении вопросов личного характера.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2.2.15. Воздерживаться от публичных высказываний, суждений и оценок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в отношении деятельности государственного органа, его руководителя, если это не входит в должностные обязанности гражданского служащего.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2.2.16. Соблюдать установленные в государственном органе правила публичных выступлений и предоставления служебной информации.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2.2.17. 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в установленном порядке.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2.2.18. Воздерживаться в публичных выступлениях, в том числе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муниципальных заимствований, государственного и муниципального долга,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2.2.19. Постоянно стремиться к обеспечению как можно более эффективного распоряжения ресурсами, находящимися в сфере</w:t>
      </w:r>
      <w:r w:rsidRPr="00BA0E41">
        <w:rPr>
          <w:rFonts w:ascii="Arial" w:eastAsia="Times New Roman" w:hAnsi="Arial" w:cs="Arial"/>
          <w:color w:val="5C5B5B"/>
          <w:sz w:val="21"/>
          <w:szCs w:val="21"/>
        </w:rPr>
        <w:br/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его ответственности.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2.3. Гражданские служащие обязаны соблюдать Конституцию Российской Федерации, федеральные конституционные и федеральные законы,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иные нормативные правовые акты Российской Федерации, областные законы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иные нормативные правовые акты Ростовской области.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2.4. Гражданские служащие в своей деятельности не должны допускать нарушение законов и иных нормативных правовых актов, исходя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из политической, экономической целесообразности либо по иным мотивам.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lastRenderedPageBreak/>
        <w:t>2.5. Гражданские служащие обязаны противодействовать проявлениям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коррупции и предпринимать меры по ее профилактике в порядке, установленном законодательством Российской Федерации.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2.6. 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2.7. Гражданский служащий обязан представлять сведения о доходах,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расходах,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2.8. 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2.9. Гражданскому служащему запрещается получать в связи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с исполнением им должностных обязанностей вознаграждения от физических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Ростовской области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законодательством Российской Федерации.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2.10. 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2.11. Гражданский служащий обязан принимать соответствующие меры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по обеспечению безопасности и конфиденциальности информации,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за несанкционированное разглашение которой он несет ответственность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или (и) которая стала известна ему в связи с исполнением им должностных обязанностей.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2.12. Гражданский служащий, наделенный организационно-распорядительными полномочиями по отношению к другим гражданским 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lastRenderedPageBreak/>
        <w:t>служащим, должен быть для них образцом профессионализма, безупречной репутации, способствовать формированию в государственном органе либо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его подразделении благоприятного для эффективной работы морально-психологического климата.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2.13. 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2.13.1. Принимать меры по предотвращению и урегулированию конфликта интересов.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2.13.2. Принимать меры по предупреждению коррупции.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2.13.3. Не допускать случаев принуждения гражданских служащих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к участию в деятельности политических партий и общественных объединений.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2.14. 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ему гражданские служащие не допускали коррупционно опасного поведения, своим личным поведением подавать пример честности, беспристрастности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справедливости.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2.15. 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ему сотрудников, нарушающих принципы этики и правила служебного поведения, если он не принял меры по недопущению таких действий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или бездействия.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3. Рекомендательные этические правила служебного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поведения гражданских служащих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3.1. В служебном поведении гражданскому служащему необходимо исходить из конституционных положений о том, что человек, его права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свободы являются высшей ценностью и каждый гражданин имеет право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на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неприкосновенность частной жизни, личную и семейную тайну, защиту чести, достоинства, своего доброго имени.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3.2. В служебном поведении гражданский служащий воздерживается от: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lastRenderedPageBreak/>
        <w:t>3.2.3.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3.2.4. Курения во время служебных совещаний, бесед, иного служебного общения с гражданами.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3.3. Гражданские служащие призваны способствовать своим служебным поведением установлению в коллективе деловых взаимоотношений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конструктивного сотрудничества друг с другом.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3.4. Внешний вид гражданского служащего при исполнении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4. Ответственность за нарушение положений Кодекса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4.1. Нарушение гражданским служащим положений Кодекса подлежит моральному осуждению на заседании соответствующей комиссии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по соблюдению требований к служебному поведению гражданских служащих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урегулированию конфликта интересов, образуемой в соответствии с Указом Президента Российской Федерации от 01.07.2010 № 821 «О комиссиях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интересов»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и постановлением Правительства Ростовской области </w:t>
      </w:r>
      <w:hyperlink r:id="rId7" w:history="1">
        <w:r w:rsidRPr="00BA0E41">
          <w:rPr>
            <w:rFonts w:ascii="Times New Roman" w:eastAsia="Times New Roman" w:hAnsi="Times New Roman" w:cs="Times New Roman"/>
            <w:color w:val="040465"/>
            <w:spacing w:val="-4"/>
            <w:sz w:val="28"/>
            <w:u w:val="single"/>
          </w:rPr>
          <w:t>от 30.08.2012 № 824</w:t>
        </w:r>
      </w:hyperlink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«О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интересов», а в случаях,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предусмотренных федеральными законами, нарушение положений Кодекса влечет применение к гражданскому служащему мер юридической ответственности.</w:t>
      </w:r>
    </w:p>
    <w:p w:rsidR="00BA0E41" w:rsidRPr="00BA0E41" w:rsidRDefault="00BA0E41" w:rsidP="00BA0E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Соблюдение гражданскими служащими Кодекса учитывается</w:t>
      </w:r>
      <w:r w:rsidRPr="00BA0E41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A0E41" w:rsidRPr="00BA0E41" w:rsidRDefault="00BA0E41" w:rsidP="00BA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BA0E41" w:rsidRPr="00BA0E41" w:rsidRDefault="00BA0E41" w:rsidP="00BA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BA0E41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sectPr w:rsidR="00BA0E41" w:rsidRPr="00BA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characterSpacingControl w:val="doNotCompress"/>
  <w:compat>
    <w:useFELayout/>
  </w:compat>
  <w:rsids>
    <w:rsidRoot w:val="00BA0E41"/>
    <w:rsid w:val="00BA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A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0E41"/>
  </w:style>
  <w:style w:type="character" w:styleId="a4">
    <w:name w:val="Hyperlink"/>
    <w:basedOn w:val="a0"/>
    <w:uiPriority w:val="99"/>
    <w:semiHidden/>
    <w:unhideWhenUsed/>
    <w:rsid w:val="00BA0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3432">
                          <w:marLeft w:val="525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ocuments/O-komissiyakh-po-soblyudeniyu-trebovanijj-k-sluzhebnomu-povedeniyu-gosudarstvennykh-grazhdanskikh-sluzhashhikh-Rostovskojj-oblasti-i-ureguli?pageid=128483&amp;mid=134977&amp;itemId=20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ocuments/O-gosudarstvennojj-grazhdanskojj-sluzhbe-Rostovskojj-oblasti?pageid=128483&amp;mid=134977&amp;itemId=549" TargetMode="External"/><Relationship Id="rId5" Type="http://schemas.openxmlformats.org/officeDocument/2006/relationships/hyperlink" Target="http://www.donland.ru/documents/Ob-utverzhdenii-Kodeksa-ehtiki-i-sluzhebnogo-povedeniya-gosudarstvennykh-grazhdanskikh-sluzhashhikh-Rostovskojj-oblasti?pageid=128483&amp;mid=134977&amp;itemId=24453" TargetMode="External"/><Relationship Id="rId4" Type="http://schemas.openxmlformats.org/officeDocument/2006/relationships/hyperlink" Target="http://www.donland.ru/documents/O-protivodejjstvii-korrupcii-v-Rostovskojj-oblasti?pageid=128483&amp;mid=134977&amp;itemId=5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2431</Words>
  <Characters>13860</Characters>
  <Application>Microsoft Office Word</Application>
  <DocSecurity>0</DocSecurity>
  <Lines>115</Lines>
  <Paragraphs>32</Paragraphs>
  <ScaleCrop>false</ScaleCrop>
  <Company/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2016-12-09T08:59:00Z</dcterms:created>
  <dcterms:modified xsi:type="dcterms:W3CDTF">2016-12-09T09:00:00Z</dcterms:modified>
</cp:coreProperties>
</file>