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51" w:rsidRPr="00733441" w:rsidRDefault="002C0151" w:rsidP="002C0151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3441">
        <w:rPr>
          <w:rFonts w:ascii="Times New Roman" w:eastAsia="Calibri" w:hAnsi="Times New Roman" w:cs="Times New Roman"/>
          <w:b/>
          <w:sz w:val="36"/>
          <w:szCs w:val="36"/>
        </w:rPr>
        <w:t>Собрание депутатов Углегорского сельского поселения</w:t>
      </w:r>
    </w:p>
    <w:p w:rsidR="002C0151" w:rsidRPr="00733441" w:rsidRDefault="002C0151" w:rsidP="002C0151">
      <w:pPr>
        <w:pBdr>
          <w:bottom w:val="single" w:sz="12" w:space="1" w:color="auto"/>
        </w:pBd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33441">
        <w:rPr>
          <w:rFonts w:ascii="Times New Roman" w:eastAsia="Calibri" w:hAnsi="Times New Roman" w:cs="Times New Roman"/>
          <w:b/>
          <w:sz w:val="28"/>
          <w:szCs w:val="28"/>
        </w:rPr>
        <w:t>Тацинский район, Ростовская область</w:t>
      </w:r>
    </w:p>
    <w:p w:rsidR="002C0151" w:rsidRPr="002C0151" w:rsidRDefault="002C0151" w:rsidP="002C015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44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F024D" w:rsidRDefault="002C0151" w:rsidP="002C0151">
      <w:pPr>
        <w:pStyle w:val="a6"/>
        <w:ind w:right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 xml:space="preserve">09.02.2015года             </w:t>
      </w:r>
      <w:r w:rsidRPr="00733441">
        <w:rPr>
          <w:rFonts w:ascii="Times New Roman" w:hAnsi="Times New Roman"/>
          <w:bCs/>
          <w:spacing w:val="20"/>
          <w:sz w:val="28"/>
          <w:szCs w:val="28"/>
        </w:rPr>
        <w:t xml:space="preserve">пос. Углегорский   </w:t>
      </w:r>
      <w:r>
        <w:rPr>
          <w:rFonts w:ascii="Times New Roman" w:hAnsi="Times New Roman"/>
          <w:bCs/>
          <w:spacing w:val="20"/>
          <w:sz w:val="28"/>
          <w:szCs w:val="28"/>
        </w:rPr>
        <w:t xml:space="preserve">                          № 77</w:t>
      </w:r>
    </w:p>
    <w:p w:rsidR="007A7352" w:rsidRDefault="007A7352" w:rsidP="00C860BC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</w:p>
    <w:p w:rsidR="002C0151" w:rsidRPr="00C860BC" w:rsidRDefault="002C0151" w:rsidP="00C860BC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ar32#Par3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присвоения,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 </w:t>
      </w:r>
    </w:p>
    <w:p w:rsidR="00C860BC" w:rsidRPr="00C860BC" w:rsidRDefault="000F024D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Углегорского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C860BC" w:rsidRDefault="00347239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352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A7352" w:rsidRPr="007A735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860BC" w:rsidRPr="00C860BC">
        <w:rPr>
          <w:rFonts w:ascii="Times New Roman" w:hAnsi="Times New Roman" w:cs="Times New Roman"/>
          <w:sz w:val="28"/>
          <w:szCs w:val="28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муниципального образования «</w:t>
      </w:r>
      <w:r w:rsidR="000F024D">
        <w:rPr>
          <w:rFonts w:ascii="Times New Roman" w:hAnsi="Times New Roman" w:cs="Times New Roman"/>
          <w:sz w:val="28"/>
          <w:szCs w:val="28"/>
        </w:rPr>
        <w:t xml:space="preserve"> Углегорское сельское 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поселение» </w:t>
      </w:r>
    </w:p>
    <w:p w:rsidR="00C860BC" w:rsidRDefault="00C860BC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7A7352">
      <w:pPr>
        <w:pStyle w:val="a3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C860BC" w:rsidRPr="00C860BC" w:rsidRDefault="00C860BC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2#Par32" w:history="1">
        <w:proofErr w:type="gramStart"/>
        <w:r w:rsidR="00C860BC" w:rsidRPr="00C860BC">
          <w:rPr>
            <w:rFonts w:ascii="Times New Roman" w:hAnsi="Times New Roman" w:cs="Times New Roman"/>
            <w:color w:val="auto"/>
            <w:sz w:val="28"/>
            <w:szCs w:val="28"/>
          </w:rPr>
          <w:t>Правил</w:t>
        </w:r>
        <w:proofErr w:type="gramEnd"/>
      </w:hyperlink>
      <w:r w:rsidR="00C860BC" w:rsidRPr="00C860BC">
        <w:rPr>
          <w:rFonts w:ascii="Times New Roman" w:hAnsi="Times New Roman" w:cs="Times New Roman"/>
          <w:sz w:val="28"/>
          <w:szCs w:val="28"/>
        </w:rPr>
        <w:t xml:space="preserve">а присвоения, изменения и аннулирования адресов на территории </w:t>
      </w:r>
      <w:r w:rsidR="000F024D">
        <w:rPr>
          <w:rFonts w:ascii="Times New Roman" w:hAnsi="Times New Roman" w:cs="Times New Roman"/>
          <w:sz w:val="28"/>
          <w:szCs w:val="28"/>
        </w:rPr>
        <w:t xml:space="preserve"> Углегорского </w:t>
      </w:r>
      <w:r w:rsidR="003871E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60BC" w:rsidRPr="00C860BC">
        <w:rPr>
          <w:rFonts w:ascii="Times New Roman" w:hAnsi="Times New Roman" w:cs="Times New Roman"/>
          <w:sz w:val="28"/>
          <w:szCs w:val="28"/>
        </w:rPr>
        <w:t>поселения.</w:t>
      </w:r>
    </w:p>
    <w:p w:rsidR="00C860BC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0BC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дня его официального опубликования</w:t>
      </w:r>
      <w:r w:rsidR="007360A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C860BC">
        <w:rPr>
          <w:rFonts w:ascii="Times New Roman" w:hAnsi="Times New Roman" w:cs="Times New Roman"/>
          <w:sz w:val="28"/>
          <w:szCs w:val="28"/>
        </w:rPr>
        <w:t>.</w:t>
      </w:r>
    </w:p>
    <w:p w:rsidR="00C860BC" w:rsidRPr="00C860BC" w:rsidRDefault="00347239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0BC" w:rsidRPr="00C860B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860BC" w:rsidRPr="00C86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0F024D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7A735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по </w:t>
      </w:r>
      <w:r w:rsidR="00C860BC">
        <w:rPr>
          <w:rFonts w:ascii="Times New Roman" w:hAnsi="Times New Roman" w:cs="Times New Roman"/>
          <w:sz w:val="28"/>
          <w:szCs w:val="28"/>
        </w:rPr>
        <w:t xml:space="preserve">экономической реформе, </w:t>
      </w:r>
      <w:r w:rsidR="00C860BC" w:rsidRPr="00C860BC">
        <w:rPr>
          <w:rFonts w:ascii="Times New Roman" w:hAnsi="Times New Roman" w:cs="Times New Roman"/>
          <w:sz w:val="28"/>
          <w:szCs w:val="28"/>
        </w:rPr>
        <w:t>бюджету, налогам</w:t>
      </w:r>
      <w:r w:rsidR="00C860BC">
        <w:rPr>
          <w:rFonts w:ascii="Times New Roman" w:hAnsi="Times New Roman" w:cs="Times New Roman"/>
          <w:sz w:val="28"/>
          <w:szCs w:val="28"/>
        </w:rPr>
        <w:t>, муниципальной собственност</w:t>
      </w:r>
      <w:r w:rsidR="00DA06DC">
        <w:rPr>
          <w:rFonts w:ascii="Times New Roman" w:hAnsi="Times New Roman" w:cs="Times New Roman"/>
          <w:sz w:val="28"/>
          <w:szCs w:val="28"/>
        </w:rPr>
        <w:t>и, вопросам местного значения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(</w:t>
      </w:r>
      <w:r w:rsidR="000F024D">
        <w:rPr>
          <w:rFonts w:ascii="Times New Roman" w:hAnsi="Times New Roman" w:cs="Times New Roman"/>
          <w:sz w:val="28"/>
          <w:szCs w:val="28"/>
        </w:rPr>
        <w:t>Смирнова А.К.</w:t>
      </w:r>
      <w:r w:rsidR="00C860BC" w:rsidRPr="00C860BC">
        <w:rPr>
          <w:rFonts w:ascii="Times New Roman" w:hAnsi="Times New Roman" w:cs="Times New Roman"/>
          <w:sz w:val="28"/>
          <w:szCs w:val="28"/>
        </w:rPr>
        <w:t>).</w:t>
      </w:r>
    </w:p>
    <w:p w:rsidR="00C860BC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352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352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24D" w:rsidRPr="000F024D" w:rsidRDefault="000F024D" w:rsidP="002C0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12">
        <w:rPr>
          <w:sz w:val="28"/>
          <w:szCs w:val="28"/>
        </w:rPr>
        <w:t xml:space="preserve">     </w:t>
      </w:r>
      <w:r w:rsidRPr="000F024D">
        <w:rPr>
          <w:rFonts w:ascii="Times New Roman" w:hAnsi="Times New Roman" w:cs="Times New Roman"/>
          <w:sz w:val="28"/>
          <w:szCs w:val="28"/>
        </w:rPr>
        <w:t>Глава  Углегорского</w:t>
      </w:r>
    </w:p>
    <w:p w:rsidR="000F024D" w:rsidRPr="000F024D" w:rsidRDefault="002C0151" w:rsidP="002C0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24D" w:rsidRPr="000F024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А.В. Козин</w:t>
      </w:r>
    </w:p>
    <w:p w:rsidR="00C860BC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0F024D" w:rsidRDefault="000F024D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0F024D" w:rsidRDefault="000F024D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C0151" w:rsidRDefault="002C0151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0F024D" w:rsidRDefault="000F024D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A7352" w:rsidRDefault="007A7352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A7352" w:rsidRDefault="002C0151" w:rsidP="002C0151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A7352">
        <w:rPr>
          <w:rFonts w:ascii="Times New Roman" w:hAnsi="Times New Roman" w:cs="Times New Roman"/>
          <w:sz w:val="28"/>
          <w:szCs w:val="28"/>
        </w:rPr>
        <w:t>Приложение</w:t>
      </w:r>
    </w:p>
    <w:p w:rsidR="007A7352" w:rsidRDefault="002C0151" w:rsidP="002C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A7352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C0151" w:rsidRDefault="002C0151" w:rsidP="002C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Углегорского сельского поселения</w:t>
      </w:r>
    </w:p>
    <w:p w:rsidR="007A7352" w:rsidRDefault="002C0151" w:rsidP="002C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A73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09.02.2015г. №77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52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7A7352" w:rsidRPr="00C860BC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ar38"/>
    <w:bookmarkEnd w:id="0"/>
    <w:p w:rsidR="00C860BC" w:rsidRDefault="003A7309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fldChar w:fldCharType="begin"/>
      </w:r>
      <w:r w:rsidR="00C860BC" w:rsidRPr="00C860BC">
        <w:rPr>
          <w:rFonts w:ascii="Times New Roman" w:hAnsi="Times New Roman" w:cs="Times New Roman"/>
          <w:sz w:val="28"/>
          <w:szCs w:val="28"/>
        </w:rPr>
        <w:instrText xml:space="preserve"> HYPERLINK 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\l "Par32#Par32" </w:instrText>
      </w:r>
      <w:r w:rsidRPr="00C860BC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C860BC" w:rsidRPr="00C860BC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fldChar w:fldCharType="end"/>
      </w:r>
      <w:r w:rsidR="00C860BC" w:rsidRPr="00C860BC">
        <w:rPr>
          <w:rFonts w:ascii="Times New Roman" w:hAnsi="Times New Roman" w:cs="Times New Roman"/>
          <w:sz w:val="28"/>
          <w:szCs w:val="28"/>
        </w:rPr>
        <w:t>а</w:t>
      </w:r>
      <w:r w:rsidR="00C860BC" w:rsidRPr="00C860BC">
        <w:rPr>
          <w:rFonts w:ascii="Times New Roman" w:hAnsi="Times New Roman" w:cs="Times New Roman"/>
          <w:sz w:val="28"/>
          <w:szCs w:val="28"/>
        </w:rPr>
        <w:br/>
        <w:t xml:space="preserve">присвоения, изменения и аннулирования адресов на территории </w:t>
      </w:r>
      <w:r w:rsidR="000F024D">
        <w:rPr>
          <w:rFonts w:ascii="Times New Roman" w:hAnsi="Times New Roman" w:cs="Times New Roman"/>
          <w:sz w:val="28"/>
          <w:szCs w:val="28"/>
        </w:rPr>
        <w:t xml:space="preserve"> Углегорского сельского </w:t>
      </w:r>
      <w:r w:rsidR="00C860BC" w:rsidRPr="00C860BC">
        <w:rPr>
          <w:rFonts w:ascii="Times New Roman" w:hAnsi="Times New Roman" w:cs="Times New Roman"/>
          <w:sz w:val="28"/>
          <w:szCs w:val="28"/>
        </w:rPr>
        <w:t>поселения</w:t>
      </w:r>
    </w:p>
    <w:p w:rsidR="007A7352" w:rsidRPr="00C860BC" w:rsidRDefault="007A7352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1.Настоящие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«</w:t>
      </w:r>
      <w:r w:rsidR="000F024D">
        <w:rPr>
          <w:rFonts w:ascii="Times New Roman" w:hAnsi="Times New Roman" w:cs="Times New Roman"/>
          <w:sz w:val="28"/>
          <w:szCs w:val="28"/>
        </w:rPr>
        <w:t xml:space="preserve">Углегорского сельского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DA06DC">
        <w:rPr>
          <w:rFonts w:ascii="Times New Roman" w:hAnsi="Times New Roman" w:cs="Times New Roman"/>
          <w:sz w:val="28"/>
          <w:szCs w:val="28"/>
        </w:rPr>
        <w:t>Тацинского</w:t>
      </w:r>
      <w:r w:rsidR="000F024D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06DC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 (далее - поселение).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2.В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3.Адрес, присвоенный объекту адресации, должен отвечать следующим требованиям: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а)уникальность.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б)обязательность. Каждому объекту адресации должен быть присвоен адрес в соответствии с настоящими Правилами;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4.Присвоение, изменение и аннулирование адресов осуществляется без взимания платы.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C860BC">
        <w:rPr>
          <w:rFonts w:ascii="Times New Roman" w:hAnsi="Times New Roman" w:cs="Times New Roman"/>
          <w:sz w:val="28"/>
          <w:szCs w:val="28"/>
        </w:rPr>
        <w:t>5.Объектами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A06DC" w:rsidRDefault="00DA06D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</w:p>
    <w:p w:rsidR="00C860BC" w:rsidRP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DA06DC" w:rsidRPr="00C860BC" w:rsidRDefault="00DA06D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6.Присвоение объекту адресации адреса, изменение и аннулирование такого адреса осуществ</w:t>
      </w:r>
      <w:r w:rsidR="008E2873"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r:id="rId7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7.Аннулирование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8.Изменение адресов объектов адресации осуществляется </w:t>
      </w:r>
      <w:r w:rsidR="001043E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C860BC">
        <w:rPr>
          <w:rFonts w:ascii="Times New Roman" w:hAnsi="Times New Roman" w:cs="Times New Roman"/>
          <w:sz w:val="28"/>
          <w:szCs w:val="28"/>
        </w:rPr>
        <w:t>9.Присвоение объекту адресации адреса осуществляется: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а)в отношении земельных участков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б)в отношении зданий, сооружений и объектов незавершенного строительства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в)в отношении помещений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положениями, предусмотренными Федеральным </w:t>
      </w:r>
      <w:hyperlink r:id="rId1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10.При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11.В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C860BC">
        <w:rPr>
          <w:rFonts w:ascii="Times New Roman" w:hAnsi="Times New Roman" w:cs="Times New Roman"/>
          <w:sz w:val="28"/>
          <w:szCs w:val="28"/>
        </w:rPr>
        <w:t>12.В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13.В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</w:t>
      </w:r>
      <w:r w:rsidR="001043EB">
        <w:rPr>
          <w:rFonts w:ascii="Times New Roman" w:hAnsi="Times New Roman" w:cs="Times New Roman"/>
          <w:sz w:val="28"/>
          <w:szCs w:val="28"/>
        </w:rPr>
        <w:t xml:space="preserve">щением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14.Изменение адреса объекта адресации в случае изменения наименований и границ </w:t>
      </w:r>
      <w:r w:rsidR="001043EB">
        <w:rPr>
          <w:rFonts w:ascii="Times New Roman" w:hAnsi="Times New Roman" w:cs="Times New Roman"/>
          <w:sz w:val="28"/>
          <w:szCs w:val="28"/>
        </w:rPr>
        <w:t>субъекта Российской Федерации, муниципального района,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 населенных пункт</w:t>
      </w:r>
      <w:r w:rsidR="001043EB">
        <w:rPr>
          <w:rFonts w:ascii="Times New Roman" w:hAnsi="Times New Roman" w:cs="Times New Roman"/>
          <w:sz w:val="28"/>
          <w:szCs w:val="28"/>
        </w:rPr>
        <w:t xml:space="preserve">ов, </w:t>
      </w:r>
      <w:r w:rsidRPr="00C860BC">
        <w:rPr>
          <w:rFonts w:ascii="Times New Roman" w:hAnsi="Times New Roman" w:cs="Times New Roman"/>
          <w:sz w:val="28"/>
          <w:szCs w:val="28"/>
        </w:rPr>
        <w:t>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C860BC">
        <w:rPr>
          <w:rFonts w:ascii="Times New Roman" w:hAnsi="Times New Roman" w:cs="Times New Roman"/>
          <w:sz w:val="28"/>
          <w:szCs w:val="28"/>
        </w:rPr>
        <w:t>15.Аннулирование адреса объекта адресации осуществляется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C860BC">
        <w:rPr>
          <w:rFonts w:ascii="Times New Roman" w:hAnsi="Times New Roman" w:cs="Times New Roman"/>
          <w:sz w:val="28"/>
          <w:szCs w:val="28"/>
        </w:rPr>
        <w:t>а)прекращения существования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C860BC">
        <w:rPr>
          <w:rFonts w:ascii="Times New Roman" w:hAnsi="Times New Roman" w:cs="Times New Roman"/>
          <w:sz w:val="28"/>
          <w:szCs w:val="28"/>
        </w:rPr>
        <w:t xml:space="preserve">б)отказа в осуществлении кадастрового учета объекта адресации по основаниям, указанным в </w:t>
      </w:r>
      <w:hyperlink r:id="rId1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в)присвоения объекту адресации нового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16.Аннулирование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частях 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5 статьи 24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17.Аннулирование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18.Аннулирование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C860BC">
        <w:rPr>
          <w:rFonts w:ascii="Times New Roman" w:hAnsi="Times New Roman" w:cs="Times New Roman"/>
          <w:sz w:val="28"/>
          <w:szCs w:val="28"/>
        </w:rPr>
        <w:t>19.В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20.При присвоении объекту адресации адреса или аннулировании его адреса администрация  поселения</w:t>
      </w:r>
      <w:r w:rsidR="001043EB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C860BC">
        <w:rPr>
          <w:rFonts w:ascii="Times New Roman" w:hAnsi="Times New Roman" w:cs="Times New Roman"/>
          <w:sz w:val="28"/>
          <w:szCs w:val="28"/>
        </w:rPr>
        <w:t>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1043EB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C860BC">
        <w:rPr>
          <w:rFonts w:ascii="Times New Roman" w:hAnsi="Times New Roman" w:cs="Times New Roman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1043EB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1043EB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572AA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</w:t>
      </w:r>
      <w:r w:rsidR="00572AAF">
        <w:rPr>
          <w:rFonts w:ascii="Times New Roman" w:hAnsi="Times New Roman" w:cs="Times New Roman"/>
          <w:sz w:val="28"/>
          <w:szCs w:val="28"/>
        </w:rPr>
        <w:t xml:space="preserve">структуре адреса 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572AAF">
        <w:rPr>
          <w:rFonts w:ascii="Times New Roman" w:hAnsi="Times New Roman" w:cs="Times New Roman"/>
          <w:sz w:val="28"/>
          <w:szCs w:val="28"/>
        </w:rPr>
        <w:t>, которые установлены настоящими Правилами,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или решение об отказе в присвоении объекту адресации адреса или аннулировании его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21.Присвоение объекту адресации адреса или аннулирование его адреса подтверждается </w:t>
      </w:r>
      <w:r w:rsidR="00572AAF">
        <w:rPr>
          <w:rFonts w:ascii="Times New Roman" w:hAnsi="Times New Roman" w:cs="Times New Roman"/>
          <w:sz w:val="28"/>
          <w:szCs w:val="28"/>
        </w:rPr>
        <w:t>решением (в форме постановления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2AAF"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22.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поселения о присвоении объекту адресации адреса принимается одновременно: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б)с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в)с заключением </w:t>
      </w:r>
      <w:r w:rsidR="00572AA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г)с утверждением проекта планировки территории;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д)с принятием решения о строительстве объекта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23.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 содержит: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</w:t>
      </w:r>
      <w:r w:rsidR="00572AAF">
        <w:rPr>
          <w:rFonts w:ascii="Times New Roman" w:hAnsi="Times New Roman" w:cs="Times New Roman"/>
          <w:sz w:val="28"/>
          <w:szCs w:val="28"/>
        </w:rPr>
        <w:t>кту недвижимости в решении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</w:t>
      </w:r>
      <w:r w:rsidR="00572AA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также указывается кадастровый номер объекта недвижимости, являющегося объектом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24.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содержит: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C860BC" w:rsidRPr="00C860BC" w:rsidRDefault="00572AAF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в случае присвоения объекту адресации нового адреса может </w:t>
      </w:r>
      <w:r>
        <w:rPr>
          <w:rFonts w:ascii="Times New Roman" w:hAnsi="Times New Roman" w:cs="Times New Roman"/>
          <w:sz w:val="28"/>
          <w:szCs w:val="28"/>
        </w:rPr>
        <w:t>быть объединено с решением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 присвоении этому объекту адресации нового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C860BC">
        <w:rPr>
          <w:rFonts w:ascii="Times New Roman" w:hAnsi="Times New Roman" w:cs="Times New Roman"/>
          <w:sz w:val="28"/>
          <w:szCs w:val="28"/>
        </w:rPr>
        <w:t>25.Решение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26.Сведения о присвоении объекту адресации адреса или аннулировании его адреса,</w:t>
      </w:r>
      <w:r w:rsidR="00572AAF">
        <w:rPr>
          <w:rFonts w:ascii="Times New Roman" w:hAnsi="Times New Roman" w:cs="Times New Roman"/>
          <w:sz w:val="28"/>
          <w:szCs w:val="28"/>
        </w:rPr>
        <w:t xml:space="preserve"> а также реквизиты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подлежат обязательному внесению администрацией  поселения в государственный адресный реестр в течение 3 рабочих дней со дня приняти</w:t>
      </w:r>
      <w:r w:rsidR="00572AAF">
        <w:rPr>
          <w:rFonts w:ascii="Times New Roman" w:hAnsi="Times New Roman" w:cs="Times New Roman"/>
          <w:sz w:val="28"/>
          <w:szCs w:val="28"/>
        </w:rPr>
        <w:t>я соответствующего решения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27.Датой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C860BC">
        <w:rPr>
          <w:rFonts w:ascii="Times New Roman" w:hAnsi="Times New Roman" w:cs="Times New Roman"/>
          <w:sz w:val="28"/>
          <w:szCs w:val="28"/>
        </w:rPr>
        <w:t>28.Заявление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а)право хозяйственного ведения;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б)право оперативного управления;</w:t>
      </w:r>
      <w:bookmarkStart w:id="11" w:name="_GoBack"/>
      <w:bookmarkEnd w:id="11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в)право пожизненно наследуемого владения;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г)право постоянного (бессрочного) пользования.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29.Заявление составляется указанным</w:t>
      </w:r>
      <w:r w:rsidR="00AA2143">
        <w:rPr>
          <w:rFonts w:ascii="Times New Roman" w:hAnsi="Times New Roman" w:cs="Times New Roman"/>
          <w:sz w:val="28"/>
          <w:szCs w:val="28"/>
        </w:rPr>
        <w:t>и лицами по форме, устан</w:t>
      </w:r>
      <w:r w:rsidR="008D78E3">
        <w:rPr>
          <w:rFonts w:ascii="Times New Roman" w:hAnsi="Times New Roman" w:cs="Times New Roman"/>
          <w:sz w:val="28"/>
          <w:szCs w:val="28"/>
        </w:rPr>
        <w:t>а</w:t>
      </w:r>
      <w:r w:rsidR="00AA2143">
        <w:rPr>
          <w:rFonts w:ascii="Times New Roman" w:hAnsi="Times New Roman" w:cs="Times New Roman"/>
          <w:sz w:val="28"/>
          <w:szCs w:val="28"/>
        </w:rPr>
        <w:t>вливаемой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4"/>
      <w:bookmarkEnd w:id="12"/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30.С заявлением вправе обратиться </w:t>
      </w:r>
      <w:hyperlink r:id="rId2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представители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31.В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32.Заявление направляется заявителем (представителем за</w:t>
      </w:r>
      <w:r w:rsidR="00AA2143">
        <w:rPr>
          <w:rFonts w:ascii="Times New Roman" w:hAnsi="Times New Roman" w:cs="Times New Roman"/>
          <w:sz w:val="28"/>
          <w:szCs w:val="28"/>
        </w:rPr>
        <w:t xml:space="preserve">явителя)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</w:t>
      </w:r>
      <w:r w:rsidR="001C076D">
        <w:rPr>
          <w:rFonts w:ascii="Times New Roman" w:hAnsi="Times New Roman" w:cs="Times New Roman"/>
          <w:sz w:val="28"/>
          <w:szCs w:val="28"/>
        </w:rPr>
        <w:t>Ростовской</w:t>
      </w:r>
      <w:proofErr w:type="gramEnd"/>
      <w:r w:rsidR="001C076D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</w:t>
      </w:r>
      <w:r w:rsidR="00AA2143">
        <w:rPr>
          <w:rFonts w:ascii="Times New Roman" w:hAnsi="Times New Roman" w:cs="Times New Roman"/>
          <w:sz w:val="28"/>
          <w:szCs w:val="28"/>
        </w:rPr>
        <w:t>теля)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или многофункциональный центр предоставления государственных и муниципальных услуг, с которым администрацией 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</w:t>
      </w:r>
      <w:r w:rsidR="00AA2143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с указанием на такой многофункциональный центр пу</w:t>
      </w:r>
      <w:r w:rsidR="00AA2143">
        <w:rPr>
          <w:rFonts w:ascii="Times New Roman" w:hAnsi="Times New Roman" w:cs="Times New Roman"/>
          <w:sz w:val="28"/>
          <w:szCs w:val="28"/>
        </w:rPr>
        <w:t>бликуется на странице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официального сайта в информационно-телекоммуникационной сети «Интернет».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Заявление представляется </w:t>
      </w:r>
      <w:r w:rsidR="00AA2143">
        <w:rPr>
          <w:rFonts w:ascii="Times New Roman" w:hAnsi="Times New Roman" w:cs="Times New Roman"/>
          <w:sz w:val="28"/>
          <w:szCs w:val="28"/>
        </w:rPr>
        <w:t xml:space="preserve">в уполномоченный орган или многофункциональный центр </w:t>
      </w:r>
      <w:r w:rsidRPr="00C860BC">
        <w:rPr>
          <w:rFonts w:ascii="Times New Roman" w:hAnsi="Times New Roman" w:cs="Times New Roman"/>
          <w:sz w:val="28"/>
          <w:szCs w:val="28"/>
        </w:rPr>
        <w:t>по месту нахождения объекта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33.Заявление подписывается заявителем либо представителем заявителя.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оформленная в порядке, предусмотренном </w:t>
      </w:r>
      <w:hyperlink r:id="rId2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34.В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8"/>
      <w:bookmarkEnd w:id="13"/>
      <w:r w:rsidRPr="00C860BC">
        <w:rPr>
          <w:rFonts w:ascii="Times New Roman" w:hAnsi="Times New Roman" w:cs="Times New Roman"/>
          <w:sz w:val="28"/>
          <w:szCs w:val="28"/>
        </w:rPr>
        <w:t>35.К заявлению прилагаются следующие документы: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а)правоустанавливающие и (или)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д)кадастровый паспорт объекта адресации (в случае присвоения адреса объекту адресации, поставленному на кадастровый учет);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</w:t>
      </w:r>
      <w:r w:rsidR="00AA2143">
        <w:rPr>
          <w:rFonts w:ascii="Times New Roman" w:hAnsi="Times New Roman" w:cs="Times New Roman"/>
          <w:sz w:val="28"/>
          <w:szCs w:val="28"/>
        </w:rPr>
        <w:t xml:space="preserve">) </w:t>
      </w:r>
      <w:r w:rsidRPr="00C860BC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ж)акт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з)кадастровая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8" w:anchor="Par71#Par7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«а»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и)уведомление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9" w:anchor="Par72#Par7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«б»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36.Администрация  поселения запрашивает документы, указанные в </w:t>
      </w:r>
      <w:hyperlink r:id="rId30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1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2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</w:t>
      </w:r>
      <w:r w:rsidR="00AA2143">
        <w:rPr>
          <w:rFonts w:ascii="Times New Roman" w:hAnsi="Times New Roman" w:cs="Times New Roman"/>
          <w:sz w:val="28"/>
          <w:szCs w:val="28"/>
        </w:rPr>
        <w:t>яемые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37.Если заявление и документы, указанные в </w:t>
      </w:r>
      <w:hyperlink r:id="rId33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</w:t>
      </w:r>
      <w:r w:rsidR="00AA2143">
        <w:rPr>
          <w:rFonts w:ascii="Times New Roman" w:hAnsi="Times New Roman" w:cs="Times New Roman"/>
          <w:sz w:val="28"/>
          <w:szCs w:val="28"/>
        </w:rPr>
        <w:t xml:space="preserve">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</w:t>
      </w:r>
      <w:r w:rsidR="00AA2143"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таких документов.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r:id="rId34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</w:t>
      </w:r>
      <w:r w:rsidR="00283054">
        <w:rPr>
          <w:rFonts w:ascii="Times New Roman" w:hAnsi="Times New Roman" w:cs="Times New Roman"/>
          <w:sz w:val="28"/>
          <w:szCs w:val="28"/>
        </w:rPr>
        <w:t xml:space="preserve">влены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</w:t>
      </w:r>
      <w:r w:rsidR="00283054"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 указанному в заявлении почтовому адресу в течение рабочего дня, следующего за днем пол</w:t>
      </w:r>
      <w:r w:rsidR="00283054"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документов.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r:id="rId35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</w:t>
      </w:r>
      <w:r w:rsidR="00283054">
        <w:rPr>
          <w:rFonts w:ascii="Times New Roman" w:hAnsi="Times New Roman" w:cs="Times New Roman"/>
          <w:sz w:val="28"/>
          <w:szCs w:val="28"/>
        </w:rPr>
        <w:t xml:space="preserve">дается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7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</w:t>
      </w:r>
      <w:r w:rsidR="00283054">
        <w:rPr>
          <w:rFonts w:ascii="Times New Roman" w:hAnsi="Times New Roman" w:cs="Times New Roman"/>
          <w:sz w:val="28"/>
          <w:szCs w:val="28"/>
        </w:rPr>
        <w:t xml:space="preserve">ления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6"/>
      <w:bookmarkEnd w:id="14"/>
      <w:r w:rsidRPr="00C860BC">
        <w:rPr>
          <w:rFonts w:ascii="Times New Roman" w:hAnsi="Times New Roman" w:cs="Times New Roman"/>
          <w:sz w:val="28"/>
          <w:szCs w:val="28"/>
        </w:rPr>
        <w:t>38.</w:t>
      </w:r>
      <w:r w:rsidR="00283054">
        <w:rPr>
          <w:rFonts w:ascii="Times New Roman" w:hAnsi="Times New Roman" w:cs="Times New Roman"/>
          <w:sz w:val="28"/>
          <w:szCs w:val="28"/>
        </w:rPr>
        <w:t xml:space="preserve"> Решение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прин</w:t>
      </w:r>
      <w:r w:rsidR="00283054">
        <w:rPr>
          <w:rFonts w:ascii="Times New Roman" w:hAnsi="Times New Roman" w:cs="Times New Roman"/>
          <w:sz w:val="28"/>
          <w:szCs w:val="28"/>
        </w:rPr>
        <w:t xml:space="preserve">имается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срок не более чем 18 рабочих дней со дня поступления заявления.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C860BC">
        <w:rPr>
          <w:rFonts w:ascii="Times New Roman" w:hAnsi="Times New Roman" w:cs="Times New Roman"/>
          <w:sz w:val="28"/>
          <w:szCs w:val="28"/>
        </w:rPr>
        <w:t xml:space="preserve">39.В случае представления заявления через многофункциональный центр срок, указанный в </w:t>
      </w:r>
      <w:hyperlink r:id="rId38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9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</w:t>
      </w:r>
      <w:r w:rsidR="00283054">
        <w:rPr>
          <w:rFonts w:ascii="Times New Roman" w:hAnsi="Times New Roman" w:cs="Times New Roman"/>
          <w:sz w:val="28"/>
          <w:szCs w:val="28"/>
        </w:rPr>
        <w:t xml:space="preserve">чии),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40.</w:t>
      </w:r>
      <w:r w:rsidR="00283054">
        <w:rPr>
          <w:rFonts w:ascii="Times New Roman" w:hAnsi="Times New Roman" w:cs="Times New Roman"/>
          <w:sz w:val="28"/>
          <w:szCs w:val="28"/>
        </w:rPr>
        <w:t xml:space="preserve"> Копия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адреса направ</w:t>
      </w:r>
      <w:r w:rsidR="00283054">
        <w:rPr>
          <w:rFonts w:ascii="Times New Roman" w:hAnsi="Times New Roman" w:cs="Times New Roman"/>
          <w:sz w:val="28"/>
          <w:szCs w:val="28"/>
        </w:rPr>
        <w:t xml:space="preserve">ляются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заявителю (представителю заявителя) одним из способов, указанным в заявлении: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0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r:id="rId42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документа через многофункциональный центр по месту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представления за</w:t>
      </w:r>
      <w:r w:rsidR="00283054">
        <w:rPr>
          <w:rFonts w:ascii="Times New Roman" w:hAnsi="Times New Roman" w:cs="Times New Roman"/>
          <w:sz w:val="28"/>
          <w:szCs w:val="28"/>
        </w:rPr>
        <w:t xml:space="preserve">явления администрация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4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2"/>
      <w:bookmarkEnd w:id="16"/>
      <w:r w:rsidRPr="00C860BC">
        <w:rPr>
          <w:rFonts w:ascii="Times New Roman" w:hAnsi="Times New Roman" w:cs="Times New Roman"/>
          <w:sz w:val="28"/>
          <w:szCs w:val="28"/>
        </w:rPr>
        <w:t>41.В присвоении объекту адресации адреса или аннулировании его адреса может быть отказано в случаях, если: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а)с заявлением о присвоении объекту адресации адреса обратилось лицо, не указанное в </w:t>
      </w:r>
      <w:hyperlink r:id="rId46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>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в)документы,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тсутствуют случаи и условия для присвоения объекту адресации адреса или аннулирования его адреса, указанные в </w:t>
      </w:r>
      <w:hyperlink r:id="rId48" w:anchor="Par48#Par4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6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anchor="Par55#Par5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anchor="Par67#Par6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anchor="Par70#Par7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anchor="Par77#Par7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42.Решение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Par152#Par15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 41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43.Решение об отказе в присвоении объекту адресации адреса или аннулировании его адреса оформляется </w:t>
      </w:r>
      <w:r w:rsidR="00283054" w:rsidRPr="00283054">
        <w:rPr>
          <w:rFonts w:ascii="Times New Roman" w:hAnsi="Times New Roman" w:cs="Times New Roman"/>
          <w:sz w:val="28"/>
          <w:szCs w:val="28"/>
        </w:rPr>
        <w:t>по форме, устанавливаемой</w:t>
      </w:r>
      <w:r w:rsidRPr="00283054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C860BC" w:rsidRDefault="00C860BC" w:rsidP="00C860BC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44.Решение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83054" w:rsidRPr="00C860BC" w:rsidRDefault="00283054" w:rsidP="00C860BC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61"/>
      <w:bookmarkEnd w:id="17"/>
      <w:r w:rsidRPr="00C860BC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283054" w:rsidRPr="00C860BC" w:rsidRDefault="00283054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3"/>
      <w:bookmarkEnd w:id="18"/>
      <w:r w:rsidRPr="00C860BC">
        <w:rPr>
          <w:rFonts w:ascii="Times New Roman" w:hAnsi="Times New Roman" w:cs="Times New Roman"/>
          <w:sz w:val="28"/>
          <w:szCs w:val="28"/>
        </w:rPr>
        <w:t xml:space="preserve">45.Структура адреса включает в себя следующую последовательность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а)наименование страны (Российская Федерация);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б)наименование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в)наименование муниципального района в составе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>аименование</w:t>
      </w:r>
      <w:r w:rsidR="001C076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860BC">
        <w:rPr>
          <w:rFonts w:ascii="Times New Roman" w:hAnsi="Times New Roman" w:cs="Times New Roman"/>
          <w:sz w:val="28"/>
          <w:szCs w:val="28"/>
        </w:rPr>
        <w:t>поселения в составе муниципального района (</w:t>
      </w:r>
      <w:r w:rsidR="000F024D">
        <w:rPr>
          <w:rFonts w:ascii="Times New Roman" w:hAnsi="Times New Roman" w:cs="Times New Roman"/>
          <w:sz w:val="28"/>
          <w:szCs w:val="28"/>
        </w:rPr>
        <w:t xml:space="preserve">Углегорское сельское </w:t>
      </w:r>
      <w:r w:rsidRPr="00C860BC">
        <w:rPr>
          <w:rFonts w:ascii="Times New Roman" w:hAnsi="Times New Roman" w:cs="Times New Roman"/>
          <w:sz w:val="28"/>
          <w:szCs w:val="28"/>
        </w:rPr>
        <w:t>поселение);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д)наименование населенного пункта;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е)наименование элемента планировочной структуры;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ж)наименование элемента улично-дорожной сети;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з)номер земельного участка;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и)тип и номер здания, сооружения или объекта незавершенного строительства;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к)тип и номер помещения, расположенного в здании или сооружении.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46.При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r:id="rId54" w:anchor="Par163#Par16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47.Перечень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6"/>
      <w:bookmarkEnd w:id="19"/>
      <w:r w:rsidRPr="00C860BC">
        <w:rPr>
          <w:rFonts w:ascii="Times New Roman" w:hAnsi="Times New Roman" w:cs="Times New Roman"/>
          <w:sz w:val="28"/>
          <w:szCs w:val="28"/>
        </w:rPr>
        <w:t xml:space="preserve">48.Обязательными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а)страна (Российская Федерация);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б)субъект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в)муниципальный район в составе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283054">
        <w:rPr>
          <w:rFonts w:ascii="Times New Roman" w:hAnsi="Times New Roman" w:cs="Times New Roman"/>
          <w:sz w:val="28"/>
          <w:szCs w:val="28"/>
        </w:rPr>
        <w:t xml:space="preserve"> сельское (</w:t>
      </w:r>
      <w:r w:rsidRPr="00C860BC">
        <w:rPr>
          <w:rFonts w:ascii="Times New Roman" w:hAnsi="Times New Roman" w:cs="Times New Roman"/>
          <w:sz w:val="28"/>
          <w:szCs w:val="28"/>
        </w:rPr>
        <w:t>городское</w:t>
      </w:r>
      <w:r w:rsidR="00283054"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 в</w:t>
      </w:r>
      <w:r w:rsidR="00283054">
        <w:rPr>
          <w:rFonts w:ascii="Times New Roman" w:hAnsi="Times New Roman" w:cs="Times New Roman"/>
          <w:sz w:val="28"/>
          <w:szCs w:val="28"/>
        </w:rPr>
        <w:t xml:space="preserve"> составе муниципального района</w:t>
      </w:r>
      <w:r w:rsidRPr="00C860BC">
        <w:rPr>
          <w:rFonts w:ascii="Times New Roman" w:hAnsi="Times New Roman" w:cs="Times New Roman"/>
          <w:sz w:val="28"/>
          <w:szCs w:val="28"/>
        </w:rPr>
        <w:t>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д) населенный пункт.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49.Иные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50.Структура адреса земельного участка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5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в)номер земельного участка.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51.Структура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</w:t>
      </w:r>
      <w:hyperlink r:id="rId56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в)тип и номер здания, сооружения или объекта незавершенного строительства.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52.Структура адреса помещения в пределах здания (сооружения)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7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48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в)тип и номер здания, сооружения;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г)тип и номер помещения в пределах здания, сооружения;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д)тип и номер помещения в пределах квартиры (в отношении коммунальных квартир).</w:t>
      </w:r>
    </w:p>
    <w:p w:rsid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53.При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C716A1" w:rsidRPr="00C860BC" w:rsidRDefault="00C716A1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  <w:r w:rsidRPr="00C860BC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C716A1" w:rsidRPr="00C860BC" w:rsidRDefault="00C716A1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54.Структура адреса оформляется с использованием букв русского алфавита.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55.В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) «(« - 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  <w:proofErr w:type="gramEnd"/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56.Наименования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57.Входящее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58.Цифры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59.Собственные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60.Собственное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61.Составные части наименований элементов планировочной структуры и элементов улично-дорожной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62.В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63.Объектам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64.Нумерация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C860BC" w:rsidRPr="00C860BC" w:rsidSect="000F02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2243"/>
    <w:rsid w:val="000F024D"/>
    <w:rsid w:val="001043EB"/>
    <w:rsid w:val="001C076D"/>
    <w:rsid w:val="001F20DB"/>
    <w:rsid w:val="00283054"/>
    <w:rsid w:val="002A3B9D"/>
    <w:rsid w:val="002C0151"/>
    <w:rsid w:val="00347239"/>
    <w:rsid w:val="003871E8"/>
    <w:rsid w:val="003A7309"/>
    <w:rsid w:val="00413C6D"/>
    <w:rsid w:val="004173A1"/>
    <w:rsid w:val="00572AAF"/>
    <w:rsid w:val="007360A0"/>
    <w:rsid w:val="007A7352"/>
    <w:rsid w:val="008D78E3"/>
    <w:rsid w:val="008E2873"/>
    <w:rsid w:val="009B2243"/>
    <w:rsid w:val="00A623A9"/>
    <w:rsid w:val="00AA2143"/>
    <w:rsid w:val="00AC6DDF"/>
    <w:rsid w:val="00C716A1"/>
    <w:rsid w:val="00C860BC"/>
    <w:rsid w:val="00D03941"/>
    <w:rsid w:val="00DA06DC"/>
    <w:rsid w:val="00FB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B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9D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0F02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0F02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C0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B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7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FDB3855AA6CD3670E519C84AE2E453DD994DCE660B5m4t3X" TargetMode="External"/><Relationship Id="rId18" Type="http://schemas.openxmlformats.org/officeDocument/2006/relationships/hyperlink" Target="consultantplus://offline/ref=07977FFE115F964FEE9EE7A39BF28EAA555C7FDB3855AA6CD3670E519C84AE2E453DD994DCE660B1m4t9X" TargetMode="External"/><Relationship Id="rId26" Type="http://schemas.openxmlformats.org/officeDocument/2006/relationships/hyperlink" Target="consultantplus://offline/ref=07977FFE115F964FEE9EE7A39BF28EAA555D76D53852AA6CD3670E519C84AE2E453DD994DCE667B6m4t5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55C7FDB3855AA6CD3670E519C84AE2E453DD992mDtE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2" Type="http://schemas.openxmlformats.org/officeDocument/2006/relationships/hyperlink" Target="consultantplus://offline/ref=07977FFE115F964FEE9EE7A39BF28EAA555C7FDB3855AA6CD3670E519C84AE2E453DD994DCE660B5m4t3X" TargetMode="External"/><Relationship Id="rId17" Type="http://schemas.openxmlformats.org/officeDocument/2006/relationships/hyperlink" Target="consultantplus://offline/ref=07977FFE115F964FEE9EE7A39BF28EAA55597FDF3A50AA6CD3670E519C84AE2E453DD994DCE662B3m4t0X" TargetMode="External"/><Relationship Id="rId25" Type="http://schemas.openxmlformats.org/officeDocument/2006/relationships/hyperlink" Target="consultantplus://offline/ref=07977FFE115F964FEE9EE7A39BF28EAA555D79DC3C56AA6CD3670E519C84AE2E453DD994DCE661B0m4t5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977FFE115F964FEE9EE7A39BF28EAA555C7FDB3855AA6CD3670E519Cm8t4X" TargetMode="External"/><Relationship Id="rId20" Type="http://schemas.openxmlformats.org/officeDocument/2006/relationships/hyperlink" Target="consultantplus://offline/ref=07977FFE115F964FEE9EE7A39BF28EAA555C7FDB3855AA6CD3670E519C84AE2E453DD997DEmEt0X" TargetMode="External"/><Relationship Id="rId2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1" Type="http://schemas.openxmlformats.org/officeDocument/2006/relationships/hyperlink" Target="consultantplus://offline/ref=07977FFE115F964FEE9EE7A39BF28EAA555C7EDE3C59AA6CD3670E519C84AE2E453DD994DCE664B1m4t9X" TargetMode="External"/><Relationship Id="rId24" Type="http://schemas.openxmlformats.org/officeDocument/2006/relationships/hyperlink" Target="consultantplus://offline/ref=07977FFE115F964FEE9EE7A39BF28EAA5D5279DB395BF766DB3E0253m9tB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D79DC3C56AA6CD3670E519C84AE2E453DD994DCE663BBm4t6X" TargetMode="External"/><Relationship Id="rId23" Type="http://schemas.openxmlformats.org/officeDocument/2006/relationships/hyperlink" Target="consultantplus://offline/ref=07977FFE115F964FEE9EE7A39BF28EAA555C7EDE3C59AA6CD3670E519C84AE2E453DD991mDt5X" TargetMode="External"/><Relationship Id="rId2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0" Type="http://schemas.openxmlformats.org/officeDocument/2006/relationships/hyperlink" Target="consultantplus://offline/ref=07977FFE115F964FEE9EE7A39BF28EAA555C7FDB3855AA6CD3670E519C84AE2E453DD994mDtCX" TargetMode="External"/><Relationship Id="rId19" Type="http://schemas.openxmlformats.org/officeDocument/2006/relationships/hyperlink" Target="consultantplus://offline/ref=07977FFE115F964FEE9EE7A39BF28EAA555C7FDB3855AA6CD3670E519C84AE2E453DD994mDtC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77FFE115F964FEE9EE7A39BF28EAA555C7FDB3855AA6CD3670E519C84AE2E453DD994DCE660B1m4t9X" TargetMode="External"/><Relationship Id="rId14" Type="http://schemas.openxmlformats.org/officeDocument/2006/relationships/hyperlink" Target="consultantplus://offline/ref=07977FFE115F964FEE9EE7A39BF28EAA555C7EDE3C59AA6CD3670E519Cm8t4X" TargetMode="External"/><Relationship Id="rId22" Type="http://schemas.openxmlformats.org/officeDocument/2006/relationships/hyperlink" Target="consultantplus://offline/ref=07977FFE115F964FEE9EE7A39BF28EAA555D79DC3854AA6CD3670E519C84AE2E453DD994D9mEt7X" TargetMode="External"/><Relationship Id="rId27" Type="http://schemas.openxmlformats.org/officeDocument/2006/relationships/hyperlink" Target="consultantplus://offline/ref=07977FFE115F964FEE9EE7A39BF28EAA555D7DDA3C52AA6CD3670E519C84AE2E453DD991DAmEt3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5865-50A7-4E8B-860F-9D8C6DA6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6936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zumo</cp:lastModifiedBy>
  <cp:revision>17</cp:revision>
  <cp:lastPrinted>2015-02-19T12:45:00Z</cp:lastPrinted>
  <dcterms:created xsi:type="dcterms:W3CDTF">2015-01-26T10:21:00Z</dcterms:created>
  <dcterms:modified xsi:type="dcterms:W3CDTF">2015-02-19T12:50:00Z</dcterms:modified>
</cp:coreProperties>
</file>